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24FCF">
      <w:pPr>
        <w:pStyle w:val="3"/>
        <w:spacing w:line="240" w:lineRule="auto"/>
        <w:jc w:val="center"/>
      </w:pPr>
      <w:r>
        <w:rPr>
          <w:rFonts w:hint="eastAsia"/>
        </w:rPr>
        <w:t>宁德市图书馆关于微信公众号线上办证系统项目的采购公告</w:t>
      </w:r>
      <w:bookmarkStart w:id="0" w:name="_Toc55565052"/>
    </w:p>
    <w:bookmarkEnd w:id="0"/>
    <w:p w14:paraId="5C20BFB0">
      <w:pPr>
        <w:keepNext/>
        <w:keepLines/>
        <w:spacing w:line="360" w:lineRule="auto"/>
        <w:ind w:firstLine="480" w:firstLineChars="200"/>
        <w:jc w:val="left"/>
        <w:outlineLvl w:val="0"/>
        <w:rPr>
          <w:rFonts w:ascii="宋体" w:hAnsi="宋体" w:eastAsia="宋体" w:cs="Times New Roman"/>
          <w:kern w:val="44"/>
          <w:sz w:val="24"/>
        </w:rPr>
      </w:pPr>
      <w:r>
        <w:rPr>
          <w:rFonts w:hint="eastAsia" w:ascii="宋体" w:hAnsi="宋体" w:eastAsia="宋体" w:cs="Times New Roman"/>
          <w:kern w:val="44"/>
          <w:sz w:val="24"/>
        </w:rPr>
        <w:t>宁德市图书馆现以公开询价方式对微信公众号线上办证系统项目进行采购，现将在关事项说明如下：</w:t>
      </w:r>
    </w:p>
    <w:p w14:paraId="66FEBCD8">
      <w:pPr>
        <w:spacing w:line="360" w:lineRule="auto"/>
        <w:ind w:firstLine="482" w:firstLineChars="200"/>
        <w:rPr>
          <w:rFonts w:ascii="宋体" w:hAnsi="宋体" w:eastAsia="宋体" w:cs="Times New Roman"/>
          <w:b/>
          <w:sz w:val="24"/>
        </w:rPr>
      </w:pPr>
      <w:r>
        <w:rPr>
          <w:rFonts w:hint="eastAsia" w:ascii="宋体" w:hAnsi="宋体" w:eastAsia="宋体" w:cs="Times New Roman"/>
          <w:b/>
          <w:sz w:val="24"/>
        </w:rPr>
        <w:t>一、总体要求</w:t>
      </w:r>
    </w:p>
    <w:p w14:paraId="3368D460">
      <w:pPr>
        <w:pStyle w:val="2"/>
        <w:spacing w:line="360" w:lineRule="auto"/>
        <w:rPr>
          <w:rFonts w:hint="default" w:ascii="宋体" w:hAnsi="宋体"/>
          <w:sz w:val="24"/>
          <w:lang w:val="zh-CN"/>
        </w:rPr>
      </w:pPr>
      <w:r>
        <w:rPr>
          <w:rFonts w:ascii="宋体" w:hAnsi="宋体"/>
          <w:sz w:val="24"/>
        </w:rPr>
        <w:t>1</w:t>
      </w:r>
      <w:r>
        <w:rPr>
          <w:rFonts w:ascii="宋体" w:hAnsi="宋体"/>
          <w:sz w:val="24"/>
          <w:lang w:val="zh-CN"/>
        </w:rPr>
        <w:t>、询价方式：请根据本询价函的要求一次报出不得更改价格，</w:t>
      </w:r>
      <w:r>
        <w:rPr>
          <w:rFonts w:hint="eastAsia" w:ascii="宋体" w:hAnsi="宋体"/>
          <w:sz w:val="24"/>
          <w:lang w:val="en-US" w:eastAsia="zh-CN"/>
        </w:rPr>
        <w:t>同时</w:t>
      </w:r>
      <w:r>
        <w:rPr>
          <w:rFonts w:ascii="宋体" w:hAnsi="宋体"/>
          <w:sz w:val="24"/>
          <w:lang w:val="zh-CN"/>
        </w:rPr>
        <w:t>将报价文件密封、盖章送到宁德市东侨经济技术开发区华庭路1号</w:t>
      </w:r>
      <w:r>
        <w:rPr>
          <w:rFonts w:ascii="宋体" w:hAnsi="宋体"/>
          <w:sz w:val="24"/>
        </w:rPr>
        <w:t xml:space="preserve"> </w:t>
      </w:r>
      <w:r>
        <w:rPr>
          <w:rFonts w:ascii="宋体" w:hAnsi="宋体"/>
          <w:sz w:val="24"/>
          <w:lang w:val="zh-CN"/>
        </w:rPr>
        <w:t>，我单位将根据符合采购</w:t>
      </w:r>
      <w:r>
        <w:rPr>
          <w:rFonts w:ascii="宋体" w:hAnsi="宋体"/>
          <w:sz w:val="24"/>
        </w:rPr>
        <w:t>内容</w:t>
      </w:r>
      <w:r>
        <w:rPr>
          <w:rFonts w:ascii="宋体" w:hAnsi="宋体"/>
          <w:sz w:val="24"/>
          <w:lang w:val="zh-CN"/>
        </w:rPr>
        <w:t>要求、</w:t>
      </w:r>
      <w:r>
        <w:rPr>
          <w:rFonts w:ascii="宋体" w:hAnsi="宋体"/>
          <w:sz w:val="24"/>
        </w:rPr>
        <w:t>技术参数要求</w:t>
      </w:r>
      <w:r>
        <w:rPr>
          <w:rFonts w:ascii="宋体" w:hAnsi="宋体"/>
          <w:sz w:val="24"/>
          <w:lang w:val="zh-CN"/>
        </w:rPr>
        <w:t>且报价最低的原则确定成交供应商并与之签订合同。</w:t>
      </w:r>
    </w:p>
    <w:p w14:paraId="48B274B3">
      <w:pPr>
        <w:pStyle w:val="2"/>
        <w:spacing w:line="360" w:lineRule="auto"/>
        <w:rPr>
          <w:rFonts w:hint="eastAsia" w:ascii="宋体" w:hAnsi="宋体" w:eastAsia="宋体"/>
          <w:sz w:val="24"/>
          <w:lang w:val="en-US" w:eastAsia="zh-CN"/>
        </w:rPr>
      </w:pPr>
      <w:r>
        <w:rPr>
          <w:rFonts w:ascii="宋体" w:hAnsi="宋体"/>
          <w:sz w:val="24"/>
        </w:rPr>
        <w:t>2、</w:t>
      </w:r>
      <w:r>
        <w:rPr>
          <w:rFonts w:ascii="宋体" w:hAnsi="宋体"/>
          <w:sz w:val="24"/>
          <w:lang w:val="zh-CN"/>
        </w:rPr>
        <w:t>公告时间：202</w:t>
      </w:r>
      <w:r>
        <w:rPr>
          <w:rFonts w:hint="eastAsia" w:ascii="宋体" w:hAnsi="宋体"/>
          <w:sz w:val="24"/>
          <w:lang w:val="en-US" w:eastAsia="zh-CN"/>
        </w:rPr>
        <w:t>4</w:t>
      </w:r>
      <w:r>
        <w:rPr>
          <w:rFonts w:ascii="宋体" w:hAnsi="宋体"/>
          <w:sz w:val="24"/>
          <w:lang w:val="zh-CN"/>
        </w:rPr>
        <w:t>年</w:t>
      </w:r>
      <w:r>
        <w:rPr>
          <w:rFonts w:hint="eastAsia" w:ascii="宋体" w:hAnsi="宋体"/>
          <w:sz w:val="24"/>
          <w:lang w:val="en-US" w:eastAsia="zh-CN"/>
        </w:rPr>
        <w:t>7</w:t>
      </w:r>
      <w:r>
        <w:rPr>
          <w:rFonts w:ascii="宋体" w:hAnsi="宋体"/>
          <w:sz w:val="24"/>
          <w:lang w:val="zh-CN"/>
        </w:rPr>
        <w:t>月</w:t>
      </w:r>
      <w:r>
        <w:rPr>
          <w:rFonts w:hint="eastAsia" w:ascii="宋体" w:hAnsi="宋体"/>
          <w:sz w:val="24"/>
          <w:lang w:val="en-US" w:eastAsia="zh-CN"/>
        </w:rPr>
        <w:t>8</w:t>
      </w:r>
      <w:r>
        <w:rPr>
          <w:rFonts w:ascii="宋体" w:hAnsi="宋体"/>
          <w:sz w:val="24"/>
          <w:lang w:val="zh-CN"/>
        </w:rPr>
        <w:t>日上午10点00分至202</w:t>
      </w:r>
      <w:r>
        <w:rPr>
          <w:rFonts w:hint="eastAsia" w:ascii="宋体" w:hAnsi="宋体"/>
          <w:sz w:val="24"/>
          <w:lang w:val="en-US" w:eastAsia="zh-CN"/>
        </w:rPr>
        <w:t>4</w:t>
      </w:r>
      <w:r>
        <w:rPr>
          <w:rFonts w:ascii="宋体" w:hAnsi="宋体"/>
          <w:sz w:val="24"/>
          <w:lang w:val="zh-CN"/>
        </w:rPr>
        <w:t>年</w:t>
      </w:r>
      <w:r>
        <w:rPr>
          <w:rFonts w:hint="eastAsia" w:ascii="宋体" w:hAnsi="宋体"/>
          <w:sz w:val="24"/>
          <w:lang w:val="en-US" w:eastAsia="zh-CN"/>
        </w:rPr>
        <w:t>7</w:t>
      </w:r>
      <w:r>
        <w:rPr>
          <w:rFonts w:ascii="宋体" w:hAnsi="宋体"/>
          <w:sz w:val="24"/>
          <w:lang w:val="zh-CN"/>
        </w:rPr>
        <w:t>月</w:t>
      </w:r>
      <w:r>
        <w:rPr>
          <w:rFonts w:hint="eastAsia" w:ascii="宋体" w:hAnsi="宋体"/>
          <w:sz w:val="24"/>
          <w:lang w:val="en-US" w:eastAsia="zh-CN"/>
        </w:rPr>
        <w:t>15</w:t>
      </w:r>
      <w:r>
        <w:rPr>
          <w:rFonts w:ascii="宋体" w:hAnsi="宋体"/>
          <w:sz w:val="24"/>
          <w:lang w:val="zh-CN"/>
        </w:rPr>
        <w:t>日上午10点00分。</w:t>
      </w:r>
      <w:r>
        <w:rPr>
          <w:rFonts w:hint="eastAsia" w:ascii="宋体" w:hAnsi="宋体"/>
          <w:sz w:val="24"/>
          <w:lang w:val="en-US" w:eastAsia="zh-CN"/>
        </w:rPr>
        <w:t xml:space="preserve"> </w:t>
      </w:r>
    </w:p>
    <w:p w14:paraId="17C941EE">
      <w:pPr>
        <w:pStyle w:val="2"/>
        <w:spacing w:line="360" w:lineRule="auto"/>
        <w:rPr>
          <w:rFonts w:hint="default" w:ascii="宋体" w:hAnsi="宋体"/>
          <w:sz w:val="24"/>
        </w:rPr>
      </w:pPr>
      <w:r>
        <w:rPr>
          <w:rFonts w:ascii="宋体" w:hAnsi="宋体"/>
          <w:sz w:val="24"/>
        </w:rPr>
        <w:t>3</w:t>
      </w:r>
      <w:r>
        <w:rPr>
          <w:rFonts w:ascii="宋体" w:hAnsi="宋体"/>
          <w:sz w:val="24"/>
          <w:lang w:val="zh-CN"/>
        </w:rPr>
        <w:t>、投标文件递交截止时间和开标时间：202</w:t>
      </w:r>
      <w:r>
        <w:rPr>
          <w:rFonts w:hint="eastAsia" w:ascii="宋体" w:hAnsi="宋体"/>
          <w:sz w:val="24"/>
          <w:lang w:val="en-US" w:eastAsia="zh-CN"/>
        </w:rPr>
        <w:t>4</w:t>
      </w:r>
      <w:r>
        <w:rPr>
          <w:rFonts w:ascii="宋体" w:hAnsi="宋体"/>
          <w:sz w:val="24"/>
          <w:lang w:val="zh-CN"/>
        </w:rPr>
        <w:t>年</w:t>
      </w:r>
      <w:r>
        <w:rPr>
          <w:rFonts w:hint="eastAsia" w:ascii="宋体" w:hAnsi="宋体"/>
          <w:sz w:val="24"/>
          <w:lang w:val="en-US" w:eastAsia="zh-CN"/>
        </w:rPr>
        <w:t>7</w:t>
      </w:r>
      <w:r>
        <w:rPr>
          <w:rFonts w:ascii="宋体" w:hAnsi="宋体"/>
          <w:sz w:val="24"/>
          <w:lang w:val="zh-CN"/>
        </w:rPr>
        <w:t>月</w:t>
      </w:r>
      <w:r>
        <w:rPr>
          <w:rFonts w:hint="eastAsia" w:ascii="宋体" w:hAnsi="宋体"/>
          <w:sz w:val="24"/>
          <w:lang w:val="en-US" w:eastAsia="zh-CN"/>
        </w:rPr>
        <w:t>15</w:t>
      </w:r>
      <w:r>
        <w:rPr>
          <w:rFonts w:ascii="宋体" w:hAnsi="宋体"/>
          <w:sz w:val="24"/>
          <w:lang w:val="zh-CN"/>
        </w:rPr>
        <w:t>日上午</w:t>
      </w:r>
      <w:r>
        <w:rPr>
          <w:rFonts w:ascii="宋体" w:hAnsi="宋体"/>
          <w:sz w:val="24"/>
        </w:rPr>
        <w:t>10</w:t>
      </w:r>
      <w:r>
        <w:rPr>
          <w:rFonts w:ascii="宋体" w:hAnsi="宋体"/>
          <w:sz w:val="24"/>
          <w:lang w:val="zh-CN"/>
        </w:rPr>
        <w:t>点00分，有意参加询比的供应商，请于报价时间截止前，将报价文件密封送达到指定地点，在截止时间后送达的报价文件为无效文件，</w:t>
      </w:r>
      <w:r>
        <w:rPr>
          <w:rFonts w:ascii="宋体" w:hAnsi="宋体"/>
          <w:sz w:val="24"/>
        </w:rPr>
        <w:t>将被</w:t>
      </w:r>
      <w:r>
        <w:rPr>
          <w:rFonts w:ascii="宋体" w:hAnsi="宋体"/>
          <w:sz w:val="24"/>
          <w:lang w:val="zh-CN"/>
        </w:rPr>
        <w:t>拒收。</w:t>
      </w:r>
    </w:p>
    <w:p w14:paraId="7C75E003">
      <w:pPr>
        <w:pStyle w:val="2"/>
        <w:spacing w:line="360" w:lineRule="auto"/>
        <w:rPr>
          <w:rFonts w:hint="eastAsia" w:ascii="宋体" w:hAnsi="宋体" w:eastAsia="宋体"/>
          <w:sz w:val="24"/>
          <w:lang w:val="zh-CN" w:eastAsia="zh-CN"/>
        </w:rPr>
      </w:pPr>
      <w:r>
        <w:rPr>
          <w:rFonts w:ascii="宋体" w:hAnsi="宋体"/>
          <w:sz w:val="24"/>
        </w:rPr>
        <w:t>4</w:t>
      </w:r>
      <w:r>
        <w:rPr>
          <w:rFonts w:ascii="宋体" w:hAnsi="宋体"/>
          <w:sz w:val="24"/>
          <w:lang w:val="zh-CN"/>
        </w:rPr>
        <w:t>、联系人：</w:t>
      </w:r>
      <w:r>
        <w:rPr>
          <w:rFonts w:ascii="宋体" w:hAnsi="宋体"/>
          <w:sz w:val="24"/>
        </w:rPr>
        <w:t>黄</w:t>
      </w:r>
      <w:r>
        <w:rPr>
          <w:rFonts w:hint="eastAsia" w:ascii="宋体" w:hAnsi="宋体"/>
          <w:sz w:val="24"/>
          <w:lang w:val="en-US" w:eastAsia="zh-CN"/>
        </w:rPr>
        <w:t>先生</w:t>
      </w:r>
    </w:p>
    <w:p w14:paraId="57E10403">
      <w:pPr>
        <w:pStyle w:val="2"/>
        <w:spacing w:line="360" w:lineRule="auto"/>
        <w:rPr>
          <w:rFonts w:hint="default" w:ascii="宋体" w:hAnsi="宋体"/>
          <w:sz w:val="24"/>
        </w:rPr>
      </w:pPr>
      <w:r>
        <w:rPr>
          <w:rFonts w:ascii="宋体" w:hAnsi="宋体"/>
          <w:sz w:val="24"/>
          <w:lang w:val="zh-CN"/>
        </w:rPr>
        <w:t>联系电话：</w:t>
      </w:r>
      <w:r>
        <w:rPr>
          <w:rFonts w:ascii="宋体" w:hAnsi="宋体"/>
          <w:sz w:val="24"/>
        </w:rPr>
        <w:t>13107691278</w:t>
      </w:r>
    </w:p>
    <w:p w14:paraId="1583CFB1">
      <w:pPr>
        <w:pStyle w:val="2"/>
        <w:spacing w:line="360" w:lineRule="auto"/>
        <w:rPr>
          <w:rFonts w:hint="default" w:ascii="宋体" w:hAnsi="宋体"/>
          <w:sz w:val="24"/>
        </w:rPr>
      </w:pPr>
      <w:r>
        <w:rPr>
          <w:rFonts w:ascii="宋体" w:hAnsi="宋体"/>
          <w:sz w:val="24"/>
          <w:lang w:val="zh-CN"/>
        </w:rPr>
        <w:t>地址：</w:t>
      </w:r>
      <w:r>
        <w:rPr>
          <w:rFonts w:hint="eastAsia" w:ascii="宋体" w:hAnsi="宋体"/>
          <w:sz w:val="24"/>
          <w:lang w:val="en-US" w:eastAsia="zh-CN"/>
        </w:rPr>
        <w:t>福建省</w:t>
      </w:r>
      <w:r>
        <w:rPr>
          <w:rFonts w:ascii="宋体" w:hAnsi="宋体"/>
          <w:sz w:val="24"/>
          <w:lang w:val="zh-CN"/>
        </w:rPr>
        <w:t>宁德市东侨经济技术开发区华庭路1号</w:t>
      </w:r>
      <w:r>
        <w:rPr>
          <w:rFonts w:ascii="宋体" w:hAnsi="宋体"/>
          <w:sz w:val="24"/>
        </w:rPr>
        <w:t>宁德市图书馆</w:t>
      </w:r>
    </w:p>
    <w:p w14:paraId="258EFA71">
      <w:pPr>
        <w:keepNext/>
        <w:keepLines/>
        <w:spacing w:line="360" w:lineRule="auto"/>
        <w:outlineLvl w:val="0"/>
        <w:rPr>
          <w:rFonts w:ascii="宋体" w:hAnsi="宋体" w:eastAsia="宋体" w:cs="Times New Roman"/>
          <w:b/>
          <w:kern w:val="44"/>
          <w:sz w:val="24"/>
          <w:lang w:val="zh-CN"/>
        </w:rPr>
      </w:pPr>
      <w:bookmarkStart w:id="1" w:name="_Toc55565054"/>
    </w:p>
    <w:p w14:paraId="4D5E199A">
      <w:pPr>
        <w:numPr>
          <w:ilvl w:val="0"/>
          <w:numId w:val="2"/>
        </w:numPr>
        <w:spacing w:line="360" w:lineRule="auto"/>
        <w:ind w:firstLine="482" w:firstLineChars="200"/>
        <w:rPr>
          <w:rFonts w:ascii="宋体" w:hAnsi="宋体" w:eastAsia="宋体" w:cs="Times New Roman"/>
          <w:b/>
          <w:sz w:val="24"/>
          <w:lang w:val="zh-CN"/>
        </w:rPr>
      </w:pPr>
      <w:r>
        <w:rPr>
          <w:rFonts w:hint="eastAsia" w:ascii="宋体" w:hAnsi="宋体" w:eastAsia="宋体" w:cs="Times New Roman"/>
          <w:b/>
          <w:sz w:val="24"/>
          <w:lang w:val="zh-CN"/>
        </w:rPr>
        <w:t>采购</w:t>
      </w:r>
      <w:r>
        <w:rPr>
          <w:rFonts w:hint="eastAsia" w:ascii="宋体" w:hAnsi="宋体" w:eastAsia="宋体" w:cs="Times New Roman"/>
          <w:b/>
          <w:sz w:val="24"/>
        </w:rPr>
        <w:t>内容</w:t>
      </w:r>
      <w:r>
        <w:rPr>
          <w:rFonts w:hint="eastAsia" w:ascii="宋体" w:hAnsi="宋体" w:eastAsia="宋体" w:cs="Times New Roman"/>
          <w:b/>
          <w:sz w:val="24"/>
          <w:lang w:val="zh-CN"/>
        </w:rPr>
        <w:t>要求</w:t>
      </w:r>
    </w:p>
    <w:p w14:paraId="7015BAEE">
      <w:pPr>
        <w:pStyle w:val="2"/>
        <w:ind w:firstLine="0"/>
        <w:rPr>
          <w:rFonts w:hint="default"/>
          <w:lang w:val="zh-CN"/>
        </w:rPr>
      </w:pPr>
    </w:p>
    <w:tbl>
      <w:tblPr>
        <w:tblStyle w:val="11"/>
        <w:tblW w:w="9319" w:type="dxa"/>
        <w:tblInd w:w="0" w:type="dxa"/>
        <w:tblLayout w:type="fixed"/>
        <w:tblCellMar>
          <w:top w:w="0" w:type="dxa"/>
          <w:left w:w="108" w:type="dxa"/>
          <w:bottom w:w="0" w:type="dxa"/>
          <w:right w:w="108" w:type="dxa"/>
        </w:tblCellMar>
      </w:tblPr>
      <w:tblGrid>
        <w:gridCol w:w="807"/>
        <w:gridCol w:w="1935"/>
        <w:gridCol w:w="6577"/>
      </w:tblGrid>
      <w:tr w14:paraId="1CA0230C">
        <w:tblPrEx>
          <w:tblCellMar>
            <w:top w:w="0" w:type="dxa"/>
            <w:left w:w="108" w:type="dxa"/>
            <w:bottom w:w="0" w:type="dxa"/>
            <w:right w:w="108" w:type="dxa"/>
          </w:tblCellMar>
        </w:tblPrEx>
        <w:trPr>
          <w:trHeight w:val="620" w:hRule="atLeast"/>
        </w:trPr>
        <w:tc>
          <w:tcPr>
            <w:tcW w:w="807" w:type="dxa"/>
            <w:tcBorders>
              <w:top w:val="single" w:color="auto" w:sz="6" w:space="0"/>
              <w:left w:val="single" w:color="auto" w:sz="6" w:space="0"/>
              <w:bottom w:val="single" w:color="auto" w:sz="6" w:space="0"/>
              <w:right w:val="single" w:color="auto" w:sz="6" w:space="0"/>
            </w:tcBorders>
            <w:vAlign w:val="center"/>
          </w:tcPr>
          <w:p w14:paraId="4DBF430F">
            <w:pPr>
              <w:tabs>
                <w:tab w:val="left" w:pos="7665"/>
              </w:tabs>
              <w:autoSpaceDE w:val="0"/>
              <w:autoSpaceDN w:val="0"/>
              <w:jc w:val="center"/>
              <w:rPr>
                <w:rFonts w:ascii="宋体" w:hAnsi="宋体" w:eastAsia="宋体" w:cs="Times New Roman"/>
                <w:sz w:val="24"/>
                <w:lang w:val="zh-CN"/>
              </w:rPr>
            </w:pPr>
            <w:r>
              <w:rPr>
                <w:rFonts w:hint="eastAsia" w:ascii="宋体" w:hAnsi="宋体" w:eastAsia="宋体" w:cs="Times New Roman"/>
                <w:sz w:val="24"/>
                <w:lang w:val="zh-CN"/>
              </w:rPr>
              <w:t>序号</w:t>
            </w:r>
          </w:p>
        </w:tc>
        <w:tc>
          <w:tcPr>
            <w:tcW w:w="1935" w:type="dxa"/>
            <w:tcBorders>
              <w:top w:val="single" w:color="auto" w:sz="6" w:space="0"/>
              <w:left w:val="single" w:color="auto" w:sz="6" w:space="0"/>
              <w:bottom w:val="single" w:color="auto" w:sz="6" w:space="0"/>
              <w:right w:val="single" w:color="auto" w:sz="6" w:space="0"/>
            </w:tcBorders>
            <w:vAlign w:val="center"/>
          </w:tcPr>
          <w:p w14:paraId="2AF41255">
            <w:pPr>
              <w:tabs>
                <w:tab w:val="left" w:pos="7665"/>
              </w:tabs>
              <w:autoSpaceDE w:val="0"/>
              <w:autoSpaceDN w:val="0"/>
              <w:jc w:val="left"/>
              <w:rPr>
                <w:rFonts w:ascii="宋体" w:hAnsi="宋体" w:eastAsia="宋体" w:cs="Times New Roman"/>
                <w:sz w:val="24"/>
                <w:lang w:val="zh-CN"/>
              </w:rPr>
            </w:pPr>
            <w:r>
              <w:rPr>
                <w:rFonts w:hint="eastAsia" w:ascii="宋体" w:hAnsi="宋体" w:eastAsia="宋体" w:cs="Times New Roman"/>
                <w:sz w:val="24"/>
                <w:lang w:val="zh-CN"/>
              </w:rPr>
              <w:t>条款名称</w:t>
            </w:r>
          </w:p>
        </w:tc>
        <w:tc>
          <w:tcPr>
            <w:tcW w:w="6577" w:type="dxa"/>
            <w:tcBorders>
              <w:top w:val="single" w:color="auto" w:sz="6" w:space="0"/>
              <w:left w:val="single" w:color="auto" w:sz="6" w:space="0"/>
              <w:bottom w:val="single" w:color="auto" w:sz="6" w:space="0"/>
              <w:right w:val="single" w:color="auto" w:sz="6" w:space="0"/>
            </w:tcBorders>
            <w:vAlign w:val="center"/>
          </w:tcPr>
          <w:p w14:paraId="2817461B">
            <w:pPr>
              <w:tabs>
                <w:tab w:val="left" w:pos="7665"/>
              </w:tabs>
              <w:autoSpaceDE w:val="0"/>
              <w:autoSpaceDN w:val="0"/>
              <w:jc w:val="center"/>
              <w:rPr>
                <w:rFonts w:ascii="宋体" w:hAnsi="宋体" w:eastAsia="宋体" w:cs="Times New Roman"/>
                <w:sz w:val="24"/>
                <w:lang w:val="zh-CN"/>
              </w:rPr>
            </w:pPr>
            <w:r>
              <w:rPr>
                <w:rFonts w:hint="eastAsia" w:ascii="宋体" w:hAnsi="宋体" w:eastAsia="宋体" w:cs="Times New Roman"/>
                <w:sz w:val="24"/>
                <w:lang w:val="zh-CN"/>
              </w:rPr>
              <w:t>内容及要求</w:t>
            </w:r>
          </w:p>
        </w:tc>
      </w:tr>
      <w:tr w14:paraId="633B178C">
        <w:tblPrEx>
          <w:tblCellMar>
            <w:top w:w="0" w:type="dxa"/>
            <w:left w:w="108" w:type="dxa"/>
            <w:bottom w:w="0" w:type="dxa"/>
            <w:right w:w="108" w:type="dxa"/>
          </w:tblCellMar>
        </w:tblPrEx>
        <w:trPr>
          <w:trHeight w:val="399" w:hRule="atLeast"/>
        </w:trPr>
        <w:tc>
          <w:tcPr>
            <w:tcW w:w="807" w:type="dxa"/>
            <w:tcBorders>
              <w:top w:val="single" w:color="auto" w:sz="6" w:space="0"/>
              <w:left w:val="single" w:color="auto" w:sz="6" w:space="0"/>
              <w:bottom w:val="single" w:color="auto" w:sz="6" w:space="0"/>
              <w:right w:val="single" w:color="auto" w:sz="6" w:space="0"/>
            </w:tcBorders>
            <w:vAlign w:val="center"/>
          </w:tcPr>
          <w:p w14:paraId="0BD79F04">
            <w:pPr>
              <w:autoSpaceDE w:val="0"/>
              <w:autoSpaceDN w:val="0"/>
              <w:jc w:val="center"/>
              <w:rPr>
                <w:rFonts w:ascii="宋体" w:hAnsi="宋体" w:eastAsia="宋体" w:cs="Times New Roman"/>
                <w:sz w:val="24"/>
                <w:lang w:val="zh-CN"/>
              </w:rPr>
            </w:pPr>
            <w:r>
              <w:rPr>
                <w:rFonts w:hint="eastAsia" w:ascii="宋体" w:hAnsi="宋体" w:eastAsia="宋体" w:cs="Times New Roman"/>
                <w:sz w:val="24"/>
                <w:lang w:val="zh-CN"/>
              </w:rPr>
              <w:t>1</w:t>
            </w:r>
          </w:p>
        </w:tc>
        <w:tc>
          <w:tcPr>
            <w:tcW w:w="1935" w:type="dxa"/>
            <w:tcBorders>
              <w:top w:val="single" w:color="auto" w:sz="6" w:space="0"/>
              <w:left w:val="single" w:color="auto" w:sz="6" w:space="0"/>
              <w:bottom w:val="single" w:color="auto" w:sz="6" w:space="0"/>
              <w:right w:val="single" w:color="auto" w:sz="6" w:space="0"/>
            </w:tcBorders>
            <w:vAlign w:val="center"/>
          </w:tcPr>
          <w:p w14:paraId="4F92B45E">
            <w:pPr>
              <w:autoSpaceDE w:val="0"/>
              <w:autoSpaceDN w:val="0"/>
              <w:rPr>
                <w:rFonts w:ascii="宋体" w:hAnsi="宋体" w:eastAsia="宋体" w:cs="Times New Roman"/>
                <w:sz w:val="24"/>
                <w:lang w:val="zh-CN"/>
              </w:rPr>
            </w:pPr>
            <w:r>
              <w:rPr>
                <w:rFonts w:hint="eastAsia" w:ascii="宋体" w:hAnsi="宋体" w:eastAsia="宋体" w:cs="Times New Roman"/>
                <w:sz w:val="24"/>
                <w:lang w:val="zh-CN"/>
              </w:rPr>
              <w:t>采购人</w:t>
            </w:r>
          </w:p>
        </w:tc>
        <w:tc>
          <w:tcPr>
            <w:tcW w:w="6577" w:type="dxa"/>
            <w:tcBorders>
              <w:top w:val="single" w:color="auto" w:sz="6" w:space="0"/>
              <w:left w:val="single" w:color="auto" w:sz="6" w:space="0"/>
              <w:bottom w:val="single" w:color="auto" w:sz="6" w:space="0"/>
              <w:right w:val="single" w:color="auto" w:sz="6" w:space="0"/>
            </w:tcBorders>
            <w:vAlign w:val="center"/>
          </w:tcPr>
          <w:p w14:paraId="71D490BE">
            <w:pPr>
              <w:autoSpaceDE w:val="0"/>
              <w:autoSpaceDN w:val="0"/>
              <w:rPr>
                <w:rFonts w:ascii="宋体" w:hAnsi="宋体" w:eastAsia="宋体" w:cs="Times New Roman"/>
                <w:sz w:val="24"/>
                <w:lang w:val="zh-CN"/>
              </w:rPr>
            </w:pPr>
            <w:r>
              <w:rPr>
                <w:rFonts w:hint="eastAsia" w:ascii="宋体" w:hAnsi="宋体" w:eastAsia="宋体" w:cs="Times New Roman"/>
                <w:sz w:val="24"/>
              </w:rPr>
              <w:t>宁德市</w:t>
            </w:r>
            <w:r>
              <w:rPr>
                <w:rFonts w:hint="eastAsia" w:ascii="宋体" w:hAnsi="宋体" w:eastAsia="宋体" w:cs="Times New Roman"/>
                <w:sz w:val="24"/>
                <w:lang w:val="zh-CN"/>
              </w:rPr>
              <w:t>图书馆</w:t>
            </w:r>
          </w:p>
        </w:tc>
      </w:tr>
      <w:tr w14:paraId="31B88D6E">
        <w:tblPrEx>
          <w:tblCellMar>
            <w:top w:w="0" w:type="dxa"/>
            <w:left w:w="108" w:type="dxa"/>
            <w:bottom w:w="0" w:type="dxa"/>
            <w:right w:w="108" w:type="dxa"/>
          </w:tblCellMar>
        </w:tblPrEx>
        <w:trPr>
          <w:trHeight w:val="399" w:hRule="atLeast"/>
        </w:trPr>
        <w:tc>
          <w:tcPr>
            <w:tcW w:w="807" w:type="dxa"/>
            <w:tcBorders>
              <w:top w:val="single" w:color="auto" w:sz="6" w:space="0"/>
              <w:left w:val="single" w:color="auto" w:sz="6" w:space="0"/>
              <w:bottom w:val="single" w:color="auto" w:sz="6" w:space="0"/>
              <w:right w:val="single" w:color="auto" w:sz="6" w:space="0"/>
            </w:tcBorders>
            <w:vAlign w:val="center"/>
          </w:tcPr>
          <w:p w14:paraId="1BBE13A7">
            <w:pPr>
              <w:autoSpaceDE w:val="0"/>
              <w:autoSpaceDN w:val="0"/>
              <w:jc w:val="center"/>
              <w:rPr>
                <w:rFonts w:ascii="宋体" w:hAnsi="宋体" w:eastAsia="宋体" w:cs="Times New Roman"/>
                <w:sz w:val="24"/>
                <w:lang w:val="zh-CN"/>
              </w:rPr>
            </w:pPr>
            <w:r>
              <w:rPr>
                <w:rFonts w:hint="eastAsia" w:ascii="宋体" w:hAnsi="宋体" w:eastAsia="宋体" w:cs="Times New Roman"/>
                <w:sz w:val="24"/>
                <w:lang w:val="zh-CN"/>
              </w:rPr>
              <w:t>2</w:t>
            </w:r>
          </w:p>
        </w:tc>
        <w:tc>
          <w:tcPr>
            <w:tcW w:w="1935" w:type="dxa"/>
            <w:tcBorders>
              <w:top w:val="single" w:color="auto" w:sz="6" w:space="0"/>
              <w:left w:val="single" w:color="auto" w:sz="6" w:space="0"/>
              <w:bottom w:val="single" w:color="auto" w:sz="6" w:space="0"/>
              <w:right w:val="single" w:color="auto" w:sz="6" w:space="0"/>
            </w:tcBorders>
            <w:vAlign w:val="center"/>
          </w:tcPr>
          <w:p w14:paraId="7151CE2C">
            <w:pPr>
              <w:autoSpaceDE w:val="0"/>
              <w:autoSpaceDN w:val="0"/>
              <w:rPr>
                <w:rFonts w:ascii="宋体" w:hAnsi="宋体" w:eastAsia="宋体" w:cs="Times New Roman"/>
                <w:sz w:val="24"/>
                <w:lang w:val="zh-CN"/>
              </w:rPr>
            </w:pPr>
            <w:r>
              <w:rPr>
                <w:rFonts w:hint="eastAsia" w:ascii="宋体" w:hAnsi="宋体" w:eastAsia="宋体" w:cs="Times New Roman"/>
                <w:sz w:val="24"/>
                <w:lang w:val="zh-CN"/>
              </w:rPr>
              <w:t>项目名称</w:t>
            </w:r>
          </w:p>
        </w:tc>
        <w:tc>
          <w:tcPr>
            <w:tcW w:w="6577" w:type="dxa"/>
            <w:tcBorders>
              <w:top w:val="single" w:color="auto" w:sz="6" w:space="0"/>
              <w:left w:val="single" w:color="auto" w:sz="6" w:space="0"/>
              <w:bottom w:val="single" w:color="auto" w:sz="6" w:space="0"/>
              <w:right w:val="single" w:color="auto" w:sz="6" w:space="0"/>
            </w:tcBorders>
            <w:vAlign w:val="center"/>
          </w:tcPr>
          <w:p w14:paraId="29E59755">
            <w:pPr>
              <w:autoSpaceDE w:val="0"/>
              <w:autoSpaceDN w:val="0"/>
              <w:rPr>
                <w:rFonts w:ascii="宋体" w:hAnsi="宋体" w:eastAsia="宋体" w:cs="Times New Roman"/>
                <w:sz w:val="24"/>
                <w:lang w:val="zh-CN"/>
              </w:rPr>
            </w:pPr>
            <w:r>
              <w:rPr>
                <w:rFonts w:hint="eastAsia" w:ascii="宋体" w:hAnsi="宋体" w:eastAsia="宋体" w:cs="Times New Roman"/>
                <w:kern w:val="44"/>
                <w:sz w:val="24"/>
              </w:rPr>
              <w:t>宁德市图书馆微信公众号线上办证系统项目</w:t>
            </w:r>
          </w:p>
        </w:tc>
      </w:tr>
      <w:tr w14:paraId="4FC1906F">
        <w:tblPrEx>
          <w:tblCellMar>
            <w:top w:w="0" w:type="dxa"/>
            <w:left w:w="108" w:type="dxa"/>
            <w:bottom w:w="0" w:type="dxa"/>
            <w:right w:w="108" w:type="dxa"/>
          </w:tblCellMar>
        </w:tblPrEx>
        <w:trPr>
          <w:trHeight w:val="626" w:hRule="atLeast"/>
        </w:trPr>
        <w:tc>
          <w:tcPr>
            <w:tcW w:w="807" w:type="dxa"/>
            <w:tcBorders>
              <w:top w:val="single" w:color="auto" w:sz="6" w:space="0"/>
              <w:left w:val="single" w:color="auto" w:sz="6" w:space="0"/>
              <w:bottom w:val="single" w:color="auto" w:sz="6" w:space="0"/>
              <w:right w:val="single" w:color="auto" w:sz="6" w:space="0"/>
            </w:tcBorders>
            <w:vAlign w:val="center"/>
          </w:tcPr>
          <w:p w14:paraId="7276EF28">
            <w:pPr>
              <w:autoSpaceDE w:val="0"/>
              <w:autoSpaceDN w:val="0"/>
              <w:jc w:val="center"/>
              <w:rPr>
                <w:rFonts w:ascii="宋体" w:hAnsi="宋体" w:eastAsia="宋体" w:cs="Times New Roman"/>
                <w:sz w:val="24"/>
                <w:lang w:val="zh-CN"/>
              </w:rPr>
            </w:pPr>
            <w:r>
              <w:rPr>
                <w:rFonts w:hint="eastAsia" w:ascii="宋体" w:hAnsi="宋体" w:eastAsia="宋体" w:cs="Times New Roman"/>
                <w:sz w:val="24"/>
              </w:rPr>
              <w:t>3</w:t>
            </w:r>
          </w:p>
        </w:tc>
        <w:tc>
          <w:tcPr>
            <w:tcW w:w="1935" w:type="dxa"/>
            <w:tcBorders>
              <w:top w:val="single" w:color="auto" w:sz="6" w:space="0"/>
              <w:left w:val="single" w:color="auto" w:sz="6" w:space="0"/>
              <w:bottom w:val="single" w:color="auto" w:sz="6" w:space="0"/>
              <w:right w:val="single" w:color="auto" w:sz="6" w:space="0"/>
            </w:tcBorders>
            <w:vAlign w:val="center"/>
          </w:tcPr>
          <w:p w14:paraId="359CC7E7">
            <w:pPr>
              <w:autoSpaceDE w:val="0"/>
              <w:autoSpaceDN w:val="0"/>
              <w:rPr>
                <w:rFonts w:ascii="宋体" w:hAnsi="宋体" w:eastAsia="宋体" w:cs="Times New Roman"/>
                <w:sz w:val="24"/>
                <w:lang w:val="zh-CN"/>
              </w:rPr>
            </w:pPr>
            <w:r>
              <w:rPr>
                <w:rFonts w:hint="eastAsia" w:ascii="宋体" w:hAnsi="宋体" w:eastAsia="宋体" w:cs="Times New Roman"/>
                <w:sz w:val="24"/>
                <w:lang w:val="zh-CN"/>
              </w:rPr>
              <w:t>预算控制价</w:t>
            </w:r>
          </w:p>
        </w:tc>
        <w:tc>
          <w:tcPr>
            <w:tcW w:w="6577" w:type="dxa"/>
            <w:tcBorders>
              <w:top w:val="single" w:color="auto" w:sz="6" w:space="0"/>
              <w:left w:val="single" w:color="auto" w:sz="6" w:space="0"/>
              <w:bottom w:val="single" w:color="auto" w:sz="6" w:space="0"/>
              <w:right w:val="single" w:color="auto" w:sz="6" w:space="0"/>
            </w:tcBorders>
            <w:vAlign w:val="center"/>
          </w:tcPr>
          <w:p w14:paraId="19B049F0">
            <w:pPr>
              <w:autoSpaceDE w:val="0"/>
              <w:autoSpaceDN w:val="0"/>
              <w:rPr>
                <w:rFonts w:ascii="宋体" w:hAnsi="宋体" w:eastAsia="宋体" w:cs="Times New Roman"/>
                <w:sz w:val="24"/>
                <w:lang w:val="zh-CN"/>
              </w:rPr>
            </w:pPr>
            <w:r>
              <w:rPr>
                <w:rFonts w:hint="eastAsia" w:ascii="宋体" w:hAnsi="宋体" w:eastAsia="宋体" w:cs="Times New Roman"/>
                <w:sz w:val="24"/>
                <w:lang w:val="zh-CN"/>
              </w:rPr>
              <w:t>本项目预算控制价为</w:t>
            </w:r>
            <w:r>
              <w:rPr>
                <w:rFonts w:hint="eastAsia" w:ascii="宋体" w:hAnsi="宋体" w:eastAsia="宋体" w:cs="Times New Roman"/>
                <w:sz w:val="24"/>
                <w:lang w:val="en-US" w:eastAsia="zh-CN"/>
              </w:rPr>
              <w:t>48000</w:t>
            </w:r>
            <w:r>
              <w:rPr>
                <w:rFonts w:hint="eastAsia" w:ascii="宋体" w:hAnsi="宋体" w:eastAsia="宋体" w:cs="Times New Roman"/>
                <w:sz w:val="24"/>
                <w:lang w:val="zh-CN"/>
              </w:rPr>
              <w:t>元。</w:t>
            </w:r>
          </w:p>
          <w:p w14:paraId="0323A958">
            <w:pPr>
              <w:autoSpaceDE w:val="0"/>
              <w:autoSpaceDN w:val="0"/>
              <w:rPr>
                <w:rFonts w:ascii="宋体" w:hAnsi="宋体" w:eastAsia="宋体" w:cs="Times New Roman"/>
                <w:sz w:val="24"/>
                <w:lang w:val="zh-CN"/>
              </w:rPr>
            </w:pPr>
            <w:r>
              <w:rPr>
                <w:rFonts w:hint="eastAsia" w:ascii="宋体" w:hAnsi="宋体" w:eastAsia="宋体" w:cs="Times New Roman"/>
                <w:sz w:val="24"/>
                <w:lang w:val="zh-CN"/>
              </w:rPr>
              <w:t>报价不得高于预算控制价，否则其报价无效。</w:t>
            </w:r>
          </w:p>
        </w:tc>
      </w:tr>
      <w:tr w14:paraId="6C3E6C15">
        <w:tblPrEx>
          <w:tblCellMar>
            <w:top w:w="0" w:type="dxa"/>
            <w:left w:w="108" w:type="dxa"/>
            <w:bottom w:w="0" w:type="dxa"/>
            <w:right w:w="108" w:type="dxa"/>
          </w:tblCellMar>
        </w:tblPrEx>
        <w:trPr>
          <w:trHeight w:val="2215" w:hRule="atLeast"/>
        </w:trPr>
        <w:tc>
          <w:tcPr>
            <w:tcW w:w="807" w:type="dxa"/>
            <w:tcBorders>
              <w:top w:val="single" w:color="auto" w:sz="6" w:space="0"/>
              <w:left w:val="single" w:color="auto" w:sz="6" w:space="0"/>
              <w:bottom w:val="single" w:color="auto" w:sz="4" w:space="0"/>
              <w:right w:val="single" w:color="auto" w:sz="6" w:space="0"/>
            </w:tcBorders>
            <w:vAlign w:val="center"/>
          </w:tcPr>
          <w:p w14:paraId="5E77AB0A">
            <w:pPr>
              <w:autoSpaceDE w:val="0"/>
              <w:autoSpaceDN w:val="0"/>
              <w:jc w:val="center"/>
              <w:rPr>
                <w:rFonts w:ascii="宋体" w:hAnsi="宋体" w:eastAsia="宋体" w:cs="Times New Roman"/>
                <w:sz w:val="24"/>
                <w:lang w:val="zh-CN"/>
              </w:rPr>
            </w:pPr>
            <w:r>
              <w:rPr>
                <w:rFonts w:hint="eastAsia" w:ascii="宋体" w:hAnsi="宋体" w:eastAsia="宋体" w:cs="Times New Roman"/>
                <w:sz w:val="24"/>
              </w:rPr>
              <w:t>4</w:t>
            </w:r>
          </w:p>
        </w:tc>
        <w:tc>
          <w:tcPr>
            <w:tcW w:w="1935" w:type="dxa"/>
            <w:tcBorders>
              <w:top w:val="single" w:color="auto" w:sz="6" w:space="0"/>
              <w:left w:val="single" w:color="auto" w:sz="6" w:space="0"/>
              <w:bottom w:val="single" w:color="auto" w:sz="4" w:space="0"/>
              <w:right w:val="single" w:color="auto" w:sz="6" w:space="0"/>
            </w:tcBorders>
            <w:vAlign w:val="center"/>
          </w:tcPr>
          <w:p w14:paraId="06F70624">
            <w:pPr>
              <w:autoSpaceDE w:val="0"/>
              <w:autoSpaceDN w:val="0"/>
              <w:rPr>
                <w:rFonts w:ascii="宋体" w:hAnsi="宋体" w:eastAsia="宋体" w:cs="Times New Roman"/>
                <w:sz w:val="24"/>
                <w:lang w:val="zh-CN"/>
              </w:rPr>
            </w:pPr>
            <w:r>
              <w:rPr>
                <w:rFonts w:hint="eastAsia" w:ascii="宋体" w:hAnsi="宋体" w:eastAsia="宋体" w:cs="Times New Roman"/>
                <w:sz w:val="24"/>
                <w:lang w:val="zh-CN"/>
              </w:rPr>
              <w:t>供应商资格要求</w:t>
            </w:r>
          </w:p>
        </w:tc>
        <w:tc>
          <w:tcPr>
            <w:tcW w:w="6577" w:type="dxa"/>
            <w:tcBorders>
              <w:top w:val="single" w:color="auto" w:sz="6" w:space="0"/>
              <w:left w:val="single" w:color="auto" w:sz="6" w:space="0"/>
              <w:bottom w:val="single" w:color="auto" w:sz="4" w:space="0"/>
              <w:right w:val="single" w:color="auto" w:sz="6" w:space="0"/>
            </w:tcBorders>
            <w:vAlign w:val="center"/>
          </w:tcPr>
          <w:p w14:paraId="313295EC">
            <w:pPr>
              <w:numPr>
                <w:ilvl w:val="0"/>
                <w:numId w:val="3"/>
              </w:numPr>
              <w:autoSpaceDE w:val="0"/>
              <w:autoSpaceDN w:val="0"/>
              <w:rPr>
                <w:rFonts w:ascii="宋体" w:hAnsi="宋体" w:eastAsia="宋体" w:cs="Times New Roman"/>
                <w:sz w:val="24"/>
                <w:lang w:val="zh-CN"/>
              </w:rPr>
            </w:pPr>
            <w:r>
              <w:rPr>
                <w:rFonts w:ascii="宋体" w:hAnsi="宋体" w:eastAsia="宋体" w:cs="Times New Roman"/>
                <w:sz w:val="24"/>
                <w:lang w:val="zh-CN"/>
              </w:rPr>
              <w:t>必须符合《中华人民共和国政府采购法》第二十二条规定的条件，提供以下材料</w:t>
            </w:r>
            <w:r>
              <w:rPr>
                <w:rFonts w:hint="eastAsia" w:ascii="宋体" w:hAnsi="宋体" w:eastAsia="宋体" w:cs="Times New Roman"/>
                <w:sz w:val="24"/>
              </w:rPr>
              <w:t>并加盖公章</w:t>
            </w:r>
            <w:r>
              <w:rPr>
                <w:rFonts w:ascii="宋体" w:hAnsi="宋体" w:eastAsia="宋体" w:cs="Times New Roman"/>
                <w:sz w:val="24"/>
                <w:lang w:val="zh-CN"/>
              </w:rPr>
              <w:t>：</w:t>
            </w:r>
          </w:p>
          <w:p w14:paraId="45B0CA7B">
            <w:pPr>
              <w:pStyle w:val="2"/>
              <w:numPr>
                <w:ilvl w:val="1"/>
                <w:numId w:val="4"/>
              </w:numPr>
              <w:rPr>
                <w:rFonts w:hint="default" w:ascii="宋体" w:hAnsi="宋体"/>
                <w:sz w:val="24"/>
                <w:lang w:val="zh-CN"/>
              </w:rPr>
            </w:pPr>
            <w:r>
              <w:rPr>
                <w:rFonts w:hint="default" w:ascii="宋体" w:hAnsi="宋体"/>
                <w:sz w:val="24"/>
                <w:lang w:val="zh-CN"/>
              </w:rPr>
              <w:t>提供营业执照（或事业单位法人证书，或社会团体法人登记证书，或执业许可证）复印件；</w:t>
            </w:r>
          </w:p>
          <w:p w14:paraId="68BBFF4B">
            <w:pPr>
              <w:pStyle w:val="2"/>
              <w:numPr>
                <w:ilvl w:val="1"/>
                <w:numId w:val="4"/>
              </w:numPr>
              <w:rPr>
                <w:rFonts w:hint="default" w:ascii="宋体" w:hAnsi="宋体"/>
                <w:sz w:val="24"/>
                <w:lang w:val="zh-CN"/>
              </w:rPr>
            </w:pPr>
            <w:r>
              <w:rPr>
                <w:rFonts w:hint="default" w:ascii="宋体" w:hAnsi="宋体"/>
                <w:sz w:val="24"/>
                <w:lang w:val="zh-CN"/>
              </w:rPr>
              <w:t>提供近半年任意一个月财务状况报告复印件或银行出具的资信证明材料复印件；</w:t>
            </w:r>
          </w:p>
          <w:p w14:paraId="2AB287DD">
            <w:pPr>
              <w:pStyle w:val="2"/>
              <w:numPr>
                <w:ilvl w:val="1"/>
                <w:numId w:val="4"/>
              </w:numPr>
              <w:rPr>
                <w:rFonts w:hint="default" w:ascii="宋体" w:hAnsi="宋体"/>
                <w:sz w:val="24"/>
                <w:lang w:val="zh-CN"/>
              </w:rPr>
            </w:pPr>
            <w:r>
              <w:rPr>
                <w:rFonts w:hint="default" w:ascii="宋体" w:hAnsi="宋体"/>
                <w:sz w:val="24"/>
                <w:lang w:val="zh-CN"/>
              </w:rPr>
              <w:t>提供近半年任意一个月的依法缴纳税收的证明（纳税凭证）复印件，如依法免税的，应提供相应文件证明其依法免税；</w:t>
            </w:r>
          </w:p>
          <w:p w14:paraId="4FB0E4F9">
            <w:pPr>
              <w:pStyle w:val="2"/>
              <w:numPr>
                <w:ilvl w:val="1"/>
                <w:numId w:val="4"/>
              </w:numPr>
              <w:rPr>
                <w:rFonts w:hint="default" w:ascii="宋体" w:hAnsi="宋体"/>
                <w:sz w:val="24"/>
                <w:lang w:val="zh-CN"/>
              </w:rPr>
            </w:pPr>
            <w:r>
              <w:rPr>
                <w:rFonts w:hint="default" w:ascii="宋体" w:hAnsi="宋体"/>
                <w:sz w:val="24"/>
                <w:lang w:val="zh-CN"/>
              </w:rPr>
              <w:t>提供近半年任意一个月的依法缴纳社会保险的证明（缴费凭证）复印件，如依法不需要缴纳社会保障资金的，应提供相应文件证明其依法不需要缴纳社会保障资金；</w:t>
            </w:r>
          </w:p>
          <w:p w14:paraId="4A03F749">
            <w:pPr>
              <w:pStyle w:val="2"/>
              <w:numPr>
                <w:ilvl w:val="1"/>
                <w:numId w:val="4"/>
              </w:numPr>
              <w:rPr>
                <w:rFonts w:hint="default" w:ascii="宋体" w:hAnsi="宋体"/>
                <w:sz w:val="24"/>
                <w:lang w:val="zh-CN"/>
              </w:rPr>
            </w:pPr>
            <w:r>
              <w:rPr>
                <w:rFonts w:hint="default" w:ascii="宋体" w:hAnsi="宋体"/>
                <w:sz w:val="24"/>
                <w:lang w:val="zh-CN"/>
              </w:rPr>
              <w:t>提供履行合同所必需的设备和专业技术能力的书面声明；</w:t>
            </w:r>
          </w:p>
          <w:p w14:paraId="63CEA981">
            <w:pPr>
              <w:pStyle w:val="2"/>
              <w:numPr>
                <w:ilvl w:val="1"/>
                <w:numId w:val="4"/>
              </w:numPr>
              <w:rPr>
                <w:rFonts w:hint="default" w:ascii="宋体" w:hAnsi="宋体"/>
                <w:sz w:val="24"/>
              </w:rPr>
            </w:pPr>
            <w:r>
              <w:rPr>
                <w:rFonts w:hint="default" w:ascii="宋体" w:hAnsi="宋体"/>
                <w:sz w:val="24"/>
                <w:lang w:val="zh-CN"/>
              </w:rPr>
              <w:t>提供参加政府采购活动前3年内在经营活动中没有重大违法记录的书面声明</w:t>
            </w:r>
          </w:p>
          <w:p w14:paraId="02711554">
            <w:pPr>
              <w:pStyle w:val="2"/>
              <w:numPr>
                <w:ilvl w:val="0"/>
                <w:numId w:val="4"/>
              </w:numPr>
              <w:rPr>
                <w:rFonts w:hint="default" w:ascii="宋体" w:hAnsi="宋体"/>
                <w:sz w:val="24"/>
              </w:rPr>
            </w:pPr>
            <w:r>
              <w:rPr>
                <w:rFonts w:ascii="宋体" w:hAnsi="宋体"/>
                <w:sz w:val="24"/>
                <w:lang w:val="zh-CN"/>
              </w:rPr>
              <w:t>未被列入</w:t>
            </w:r>
            <w:r>
              <w:rPr>
                <w:rFonts w:ascii="宋体" w:hAnsi="宋体"/>
                <w:sz w:val="24"/>
              </w:rPr>
              <w:t>“</w:t>
            </w:r>
            <w:r>
              <w:rPr>
                <w:rFonts w:ascii="宋体" w:hAnsi="宋体"/>
                <w:sz w:val="24"/>
                <w:lang w:val="zh-CN"/>
              </w:rPr>
              <w:t>信用中国</w:t>
            </w:r>
            <w:r>
              <w:rPr>
                <w:rFonts w:ascii="宋体" w:hAnsi="宋体"/>
                <w:sz w:val="24"/>
              </w:rPr>
              <w:t>”</w:t>
            </w:r>
            <w:r>
              <w:rPr>
                <w:rFonts w:ascii="宋体" w:hAnsi="宋体"/>
                <w:sz w:val="24"/>
                <w:lang w:val="zh-CN"/>
              </w:rPr>
              <w:t>网站</w:t>
            </w:r>
            <w:r>
              <w:rPr>
                <w:rFonts w:ascii="宋体" w:hAnsi="宋体"/>
                <w:sz w:val="24"/>
              </w:rPr>
              <w:t>www.creditchina.gov.cn)“</w:t>
            </w:r>
            <w:r>
              <w:rPr>
                <w:rFonts w:ascii="宋体" w:hAnsi="宋体"/>
                <w:sz w:val="24"/>
                <w:lang w:val="zh-CN"/>
              </w:rPr>
              <w:t>记录失信被执行人或重大税收违法案件当事人名单或政府采购严重违法失信行为</w:t>
            </w:r>
            <w:r>
              <w:rPr>
                <w:rFonts w:ascii="宋体" w:hAnsi="宋体"/>
                <w:sz w:val="24"/>
              </w:rPr>
              <w:t>”</w:t>
            </w:r>
            <w:r>
              <w:rPr>
                <w:rFonts w:ascii="宋体" w:hAnsi="宋体"/>
                <w:sz w:val="24"/>
                <w:lang w:val="zh-CN"/>
              </w:rPr>
              <w:t>记录名单</w:t>
            </w:r>
            <w:r>
              <w:rPr>
                <w:rFonts w:ascii="宋体" w:hAnsi="宋体"/>
                <w:sz w:val="24"/>
              </w:rPr>
              <w:t>；</w:t>
            </w:r>
            <w:r>
              <w:rPr>
                <w:rFonts w:ascii="宋体" w:hAnsi="宋体"/>
                <w:sz w:val="24"/>
                <w:lang w:val="zh-CN"/>
              </w:rPr>
              <w:t>不处于中国政府采购网</w:t>
            </w:r>
            <w:r>
              <w:rPr>
                <w:rFonts w:ascii="宋体" w:hAnsi="宋体"/>
                <w:sz w:val="24"/>
              </w:rPr>
              <w:t>(www.ccgp.gov.cn)“</w:t>
            </w:r>
            <w:r>
              <w:rPr>
                <w:rFonts w:ascii="宋体" w:hAnsi="宋体"/>
                <w:sz w:val="24"/>
                <w:lang w:val="zh-CN"/>
              </w:rPr>
              <w:t>政府采购严重违法失信行为信息记录</w:t>
            </w:r>
            <w:r>
              <w:rPr>
                <w:rFonts w:ascii="宋体" w:hAnsi="宋体"/>
                <w:sz w:val="24"/>
              </w:rPr>
              <w:t>”</w:t>
            </w:r>
            <w:r>
              <w:rPr>
                <w:rFonts w:ascii="宋体" w:hAnsi="宋体"/>
                <w:sz w:val="24"/>
                <w:lang w:val="zh-CN"/>
              </w:rPr>
              <w:t>中的禁止参加政府采购活动期间。</w:t>
            </w:r>
          </w:p>
          <w:p w14:paraId="4093B594">
            <w:pPr>
              <w:pStyle w:val="2"/>
              <w:numPr>
                <w:ilvl w:val="0"/>
                <w:numId w:val="4"/>
              </w:numPr>
              <w:rPr>
                <w:rFonts w:hint="default"/>
                <w:szCs w:val="20"/>
              </w:rPr>
            </w:pPr>
            <w:r>
              <w:rPr>
                <w:rFonts w:ascii="宋体" w:hAnsi="宋体"/>
                <w:sz w:val="24"/>
                <w:lang w:val="zh-CN"/>
              </w:rPr>
              <w:t>本项目不接受联合体报价。</w:t>
            </w:r>
          </w:p>
        </w:tc>
      </w:tr>
      <w:tr w14:paraId="7777F9C9">
        <w:tblPrEx>
          <w:tblCellMar>
            <w:top w:w="0" w:type="dxa"/>
            <w:left w:w="108" w:type="dxa"/>
            <w:bottom w:w="0" w:type="dxa"/>
            <w:right w:w="108" w:type="dxa"/>
          </w:tblCellMar>
        </w:tblPrEx>
        <w:trPr>
          <w:trHeight w:val="460" w:hRule="atLeast"/>
        </w:trPr>
        <w:tc>
          <w:tcPr>
            <w:tcW w:w="807" w:type="dxa"/>
            <w:tcBorders>
              <w:top w:val="single" w:color="auto" w:sz="6" w:space="0"/>
              <w:left w:val="single" w:color="auto" w:sz="6" w:space="0"/>
              <w:bottom w:val="single" w:color="auto" w:sz="6" w:space="0"/>
              <w:right w:val="single" w:color="auto" w:sz="6" w:space="0"/>
            </w:tcBorders>
            <w:vAlign w:val="center"/>
          </w:tcPr>
          <w:p w14:paraId="5014915C">
            <w:pPr>
              <w:autoSpaceDE w:val="0"/>
              <w:autoSpaceDN w:val="0"/>
              <w:jc w:val="center"/>
              <w:rPr>
                <w:rFonts w:ascii="宋体" w:hAnsi="宋体" w:eastAsia="宋体" w:cs="Times New Roman"/>
                <w:sz w:val="24"/>
              </w:rPr>
            </w:pPr>
            <w:r>
              <w:rPr>
                <w:rFonts w:hint="eastAsia" w:ascii="宋体" w:hAnsi="宋体" w:eastAsia="宋体" w:cs="Times New Roman"/>
                <w:sz w:val="24"/>
              </w:rPr>
              <w:t>5</w:t>
            </w:r>
          </w:p>
        </w:tc>
        <w:tc>
          <w:tcPr>
            <w:tcW w:w="1935" w:type="dxa"/>
            <w:tcBorders>
              <w:top w:val="single" w:color="auto" w:sz="6" w:space="0"/>
              <w:left w:val="single" w:color="auto" w:sz="6" w:space="0"/>
              <w:bottom w:val="single" w:color="auto" w:sz="6" w:space="0"/>
              <w:right w:val="single" w:color="auto" w:sz="6" w:space="0"/>
            </w:tcBorders>
            <w:vAlign w:val="center"/>
          </w:tcPr>
          <w:p w14:paraId="0FAF595E">
            <w:pPr>
              <w:autoSpaceDE w:val="0"/>
              <w:autoSpaceDN w:val="0"/>
              <w:rPr>
                <w:rFonts w:ascii="宋体" w:hAnsi="宋体" w:eastAsia="宋体" w:cs="Times New Roman"/>
                <w:sz w:val="24"/>
                <w:lang w:val="zh-CN"/>
              </w:rPr>
            </w:pPr>
            <w:r>
              <w:rPr>
                <w:rFonts w:hint="eastAsia" w:ascii="宋体" w:hAnsi="宋体" w:eastAsia="宋体" w:cs="Times New Roman"/>
                <w:sz w:val="24"/>
                <w:lang w:val="zh-CN"/>
              </w:rPr>
              <w:t>报价范围</w:t>
            </w:r>
          </w:p>
        </w:tc>
        <w:tc>
          <w:tcPr>
            <w:tcW w:w="6577" w:type="dxa"/>
            <w:tcBorders>
              <w:top w:val="single" w:color="auto" w:sz="6" w:space="0"/>
              <w:left w:val="single" w:color="auto" w:sz="6" w:space="0"/>
              <w:bottom w:val="single" w:color="auto" w:sz="6" w:space="0"/>
              <w:right w:val="single" w:color="auto" w:sz="6" w:space="0"/>
            </w:tcBorders>
            <w:vAlign w:val="center"/>
          </w:tcPr>
          <w:p w14:paraId="5F960EA3">
            <w:pPr>
              <w:autoSpaceDE w:val="0"/>
              <w:autoSpaceDN w:val="0"/>
              <w:rPr>
                <w:rFonts w:ascii="宋体" w:hAnsi="宋体" w:eastAsia="宋体" w:cs="Times New Roman"/>
                <w:sz w:val="24"/>
                <w:lang w:val="zh-CN"/>
              </w:rPr>
            </w:pPr>
            <w:r>
              <w:rPr>
                <w:rFonts w:hint="eastAsia" w:ascii="宋体" w:hAnsi="宋体" w:eastAsia="宋体" w:cs="Times New Roman"/>
                <w:sz w:val="24"/>
                <w:lang w:val="zh-CN"/>
              </w:rPr>
              <w:t xml:space="preserve">含税全包价。 </w:t>
            </w:r>
          </w:p>
        </w:tc>
      </w:tr>
      <w:tr w14:paraId="1EB66CAB">
        <w:tblPrEx>
          <w:tblCellMar>
            <w:top w:w="0" w:type="dxa"/>
            <w:left w:w="108" w:type="dxa"/>
            <w:bottom w:w="0" w:type="dxa"/>
            <w:right w:w="108" w:type="dxa"/>
          </w:tblCellMar>
        </w:tblPrEx>
        <w:trPr>
          <w:trHeight w:val="626" w:hRule="atLeast"/>
        </w:trPr>
        <w:tc>
          <w:tcPr>
            <w:tcW w:w="807" w:type="dxa"/>
            <w:tcBorders>
              <w:top w:val="single" w:color="auto" w:sz="6" w:space="0"/>
              <w:left w:val="single" w:color="auto" w:sz="6" w:space="0"/>
              <w:bottom w:val="single" w:color="auto" w:sz="6" w:space="0"/>
              <w:right w:val="single" w:color="auto" w:sz="6" w:space="0"/>
            </w:tcBorders>
            <w:vAlign w:val="center"/>
          </w:tcPr>
          <w:p w14:paraId="71FC468F">
            <w:pPr>
              <w:autoSpaceDE w:val="0"/>
              <w:autoSpaceDN w:val="0"/>
              <w:jc w:val="center"/>
              <w:rPr>
                <w:rFonts w:ascii="宋体" w:hAnsi="宋体" w:eastAsia="宋体" w:cs="Times New Roman"/>
                <w:sz w:val="24"/>
              </w:rPr>
            </w:pPr>
            <w:r>
              <w:rPr>
                <w:rFonts w:hint="eastAsia" w:ascii="宋体" w:hAnsi="宋体" w:eastAsia="宋体" w:cs="Times New Roman"/>
                <w:sz w:val="24"/>
              </w:rPr>
              <w:t>6</w:t>
            </w:r>
          </w:p>
        </w:tc>
        <w:tc>
          <w:tcPr>
            <w:tcW w:w="1935" w:type="dxa"/>
            <w:tcBorders>
              <w:top w:val="single" w:color="auto" w:sz="6" w:space="0"/>
              <w:left w:val="single" w:color="auto" w:sz="6" w:space="0"/>
              <w:bottom w:val="single" w:color="auto" w:sz="6" w:space="0"/>
              <w:right w:val="single" w:color="auto" w:sz="6" w:space="0"/>
            </w:tcBorders>
            <w:vAlign w:val="center"/>
          </w:tcPr>
          <w:p w14:paraId="05A7D46D">
            <w:pPr>
              <w:autoSpaceDE w:val="0"/>
              <w:autoSpaceDN w:val="0"/>
              <w:rPr>
                <w:rFonts w:ascii="宋体" w:hAnsi="宋体" w:eastAsia="宋体" w:cs="Times New Roman"/>
                <w:sz w:val="24"/>
                <w:lang w:val="zh-CN"/>
              </w:rPr>
            </w:pPr>
            <w:r>
              <w:rPr>
                <w:rFonts w:hint="eastAsia" w:ascii="宋体" w:hAnsi="宋体" w:eastAsia="宋体" w:cs="Times New Roman"/>
                <w:sz w:val="24"/>
                <w:lang w:val="zh-CN"/>
              </w:rPr>
              <w:t>响应文件份数</w:t>
            </w:r>
          </w:p>
        </w:tc>
        <w:tc>
          <w:tcPr>
            <w:tcW w:w="6577" w:type="dxa"/>
            <w:tcBorders>
              <w:top w:val="single" w:color="auto" w:sz="6" w:space="0"/>
              <w:left w:val="single" w:color="auto" w:sz="6" w:space="0"/>
              <w:bottom w:val="single" w:color="auto" w:sz="6" w:space="0"/>
              <w:right w:val="single" w:color="auto" w:sz="6" w:space="0"/>
            </w:tcBorders>
            <w:vAlign w:val="center"/>
          </w:tcPr>
          <w:p w14:paraId="528F9453">
            <w:pPr>
              <w:autoSpaceDE w:val="0"/>
              <w:autoSpaceDN w:val="0"/>
              <w:rPr>
                <w:rFonts w:ascii="宋体" w:hAnsi="宋体" w:eastAsia="宋体" w:cs="Times New Roman"/>
                <w:sz w:val="24"/>
                <w:highlight w:val="yellow"/>
                <w:lang w:val="zh-CN"/>
              </w:rPr>
            </w:pPr>
            <w:r>
              <w:rPr>
                <w:rFonts w:hint="eastAsia" w:ascii="宋体" w:hAnsi="宋体" w:eastAsia="宋体" w:cs="宋体"/>
                <w:color w:val="333333"/>
                <w:sz w:val="24"/>
                <w:shd w:val="clear" w:color="auto" w:fill="FFFFFF"/>
              </w:rPr>
              <w:t>正本一份，须加盖单位公章。</w:t>
            </w:r>
          </w:p>
        </w:tc>
      </w:tr>
      <w:tr w14:paraId="2B9746D1">
        <w:tblPrEx>
          <w:tblCellMar>
            <w:top w:w="0" w:type="dxa"/>
            <w:left w:w="108" w:type="dxa"/>
            <w:bottom w:w="0" w:type="dxa"/>
            <w:right w:w="108" w:type="dxa"/>
          </w:tblCellMar>
        </w:tblPrEx>
        <w:trPr>
          <w:trHeight w:val="701" w:hRule="atLeast"/>
        </w:trPr>
        <w:tc>
          <w:tcPr>
            <w:tcW w:w="807" w:type="dxa"/>
            <w:tcBorders>
              <w:top w:val="single" w:color="auto" w:sz="6" w:space="0"/>
              <w:left w:val="single" w:color="auto" w:sz="6" w:space="0"/>
              <w:bottom w:val="single" w:color="auto" w:sz="6" w:space="0"/>
              <w:right w:val="single" w:color="auto" w:sz="6" w:space="0"/>
            </w:tcBorders>
            <w:vAlign w:val="center"/>
          </w:tcPr>
          <w:p w14:paraId="4E376471">
            <w:pPr>
              <w:autoSpaceDE w:val="0"/>
              <w:autoSpaceDN w:val="0"/>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7</w:t>
            </w:r>
          </w:p>
        </w:tc>
        <w:tc>
          <w:tcPr>
            <w:tcW w:w="1935" w:type="dxa"/>
            <w:tcBorders>
              <w:top w:val="single" w:color="auto" w:sz="6" w:space="0"/>
              <w:left w:val="single" w:color="auto" w:sz="6" w:space="0"/>
              <w:bottom w:val="single" w:color="auto" w:sz="6" w:space="0"/>
              <w:right w:val="single" w:color="auto" w:sz="6" w:space="0"/>
            </w:tcBorders>
            <w:vAlign w:val="center"/>
          </w:tcPr>
          <w:p w14:paraId="44325A66">
            <w:pPr>
              <w:autoSpaceDE w:val="0"/>
              <w:autoSpaceDN w:val="0"/>
              <w:rPr>
                <w:rFonts w:ascii="宋体" w:hAnsi="宋体" w:eastAsia="宋体" w:cs="Times New Roman"/>
                <w:sz w:val="24"/>
                <w:lang w:val="zh-CN"/>
              </w:rPr>
            </w:pPr>
            <w:r>
              <w:rPr>
                <w:rFonts w:hint="eastAsia" w:ascii="宋体" w:hAnsi="宋体" w:eastAsia="宋体" w:cs="Times New Roman"/>
                <w:sz w:val="24"/>
                <w:lang w:val="zh-CN"/>
              </w:rPr>
              <w:t>响应文件是否退还</w:t>
            </w:r>
          </w:p>
        </w:tc>
        <w:tc>
          <w:tcPr>
            <w:tcW w:w="6577" w:type="dxa"/>
            <w:tcBorders>
              <w:top w:val="single" w:color="auto" w:sz="6" w:space="0"/>
              <w:left w:val="single" w:color="auto" w:sz="6" w:space="0"/>
              <w:bottom w:val="single" w:color="auto" w:sz="6" w:space="0"/>
              <w:right w:val="single" w:color="auto" w:sz="6" w:space="0"/>
            </w:tcBorders>
            <w:vAlign w:val="center"/>
          </w:tcPr>
          <w:p w14:paraId="2C1F0D29">
            <w:pPr>
              <w:autoSpaceDE w:val="0"/>
              <w:autoSpaceDN w:val="0"/>
              <w:rPr>
                <w:rFonts w:ascii="宋体" w:hAnsi="宋体" w:eastAsia="宋体" w:cs="Times New Roman"/>
                <w:sz w:val="24"/>
                <w:lang w:val="zh-CN"/>
              </w:rPr>
            </w:pPr>
            <w:r>
              <w:rPr>
                <w:rFonts w:hint="eastAsia" w:ascii="宋体" w:hAnsi="宋体" w:eastAsia="宋体" w:cs="Times New Roman"/>
                <w:sz w:val="24"/>
                <w:lang w:val="zh-CN"/>
              </w:rPr>
              <w:t>不退还。</w:t>
            </w:r>
          </w:p>
        </w:tc>
      </w:tr>
      <w:tr w14:paraId="1FC46671">
        <w:tblPrEx>
          <w:tblCellMar>
            <w:top w:w="0" w:type="dxa"/>
            <w:left w:w="108" w:type="dxa"/>
            <w:bottom w:w="0" w:type="dxa"/>
            <w:right w:w="108" w:type="dxa"/>
          </w:tblCellMar>
        </w:tblPrEx>
        <w:trPr>
          <w:trHeight w:val="540" w:hRule="atLeast"/>
        </w:trPr>
        <w:tc>
          <w:tcPr>
            <w:tcW w:w="807" w:type="dxa"/>
            <w:tcBorders>
              <w:top w:val="single" w:color="auto" w:sz="6" w:space="0"/>
              <w:left w:val="single" w:color="auto" w:sz="6" w:space="0"/>
              <w:bottom w:val="single" w:color="auto" w:sz="6" w:space="0"/>
              <w:right w:val="single" w:color="auto" w:sz="6" w:space="0"/>
            </w:tcBorders>
            <w:vAlign w:val="center"/>
          </w:tcPr>
          <w:p w14:paraId="52BD4826">
            <w:pPr>
              <w:autoSpaceDE w:val="0"/>
              <w:autoSpaceDN w:val="0"/>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8</w:t>
            </w:r>
          </w:p>
        </w:tc>
        <w:tc>
          <w:tcPr>
            <w:tcW w:w="1935" w:type="dxa"/>
            <w:tcBorders>
              <w:top w:val="single" w:color="auto" w:sz="6" w:space="0"/>
              <w:left w:val="single" w:color="auto" w:sz="6" w:space="0"/>
              <w:bottom w:val="single" w:color="auto" w:sz="6" w:space="0"/>
              <w:right w:val="single" w:color="auto" w:sz="6" w:space="0"/>
            </w:tcBorders>
            <w:vAlign w:val="center"/>
          </w:tcPr>
          <w:p w14:paraId="56B1EBF9">
            <w:pPr>
              <w:autoSpaceDE w:val="0"/>
              <w:autoSpaceDN w:val="0"/>
              <w:rPr>
                <w:rFonts w:ascii="宋体" w:hAnsi="宋体" w:eastAsia="宋体" w:cs="Times New Roman"/>
                <w:sz w:val="24"/>
                <w:lang w:val="zh-CN"/>
              </w:rPr>
            </w:pPr>
            <w:r>
              <w:rPr>
                <w:rFonts w:hint="eastAsia" w:ascii="宋体" w:hAnsi="宋体" w:eastAsia="宋体" w:cs="Times New Roman"/>
                <w:sz w:val="24"/>
                <w:lang w:val="zh-CN"/>
              </w:rPr>
              <w:t>评审办法</w:t>
            </w:r>
          </w:p>
        </w:tc>
        <w:tc>
          <w:tcPr>
            <w:tcW w:w="6577" w:type="dxa"/>
            <w:tcBorders>
              <w:top w:val="single" w:color="auto" w:sz="6" w:space="0"/>
              <w:left w:val="single" w:color="auto" w:sz="6" w:space="0"/>
              <w:bottom w:val="single" w:color="auto" w:sz="6" w:space="0"/>
              <w:right w:val="single" w:color="auto" w:sz="6" w:space="0"/>
            </w:tcBorders>
            <w:vAlign w:val="center"/>
          </w:tcPr>
          <w:p w14:paraId="4826F4C2">
            <w:pPr>
              <w:autoSpaceDE w:val="0"/>
              <w:autoSpaceDN w:val="0"/>
              <w:rPr>
                <w:rFonts w:ascii="宋体" w:hAnsi="宋体" w:eastAsia="宋体" w:cs="Times New Roman"/>
                <w:sz w:val="24"/>
                <w:lang w:val="zh-CN"/>
              </w:rPr>
            </w:pPr>
            <w:r>
              <w:rPr>
                <w:rFonts w:hint="eastAsia" w:ascii="宋体" w:hAnsi="宋体" w:eastAsia="宋体" w:cs="Times New Roman"/>
                <w:sz w:val="24"/>
              </w:rPr>
              <w:t>成立小组，三方及以上询价，比照</w:t>
            </w:r>
            <w:r>
              <w:rPr>
                <w:rFonts w:hint="eastAsia" w:ascii="宋体" w:hAnsi="宋体" w:eastAsia="宋体" w:cs="Times New Roman"/>
                <w:sz w:val="24"/>
                <w:lang w:val="zh-CN"/>
              </w:rPr>
              <w:t>最低评标价法</w:t>
            </w:r>
          </w:p>
        </w:tc>
      </w:tr>
      <w:tr w14:paraId="0EFEC5D2">
        <w:tblPrEx>
          <w:tblCellMar>
            <w:top w:w="0" w:type="dxa"/>
            <w:left w:w="108" w:type="dxa"/>
            <w:bottom w:w="0" w:type="dxa"/>
            <w:right w:w="108" w:type="dxa"/>
          </w:tblCellMar>
        </w:tblPrEx>
        <w:trPr>
          <w:trHeight w:val="466" w:hRule="atLeast"/>
        </w:trPr>
        <w:tc>
          <w:tcPr>
            <w:tcW w:w="807" w:type="dxa"/>
            <w:tcBorders>
              <w:top w:val="single" w:color="auto" w:sz="4" w:space="0"/>
              <w:left w:val="single" w:color="auto" w:sz="6" w:space="0"/>
              <w:bottom w:val="single" w:color="auto" w:sz="4" w:space="0"/>
              <w:right w:val="single" w:color="auto" w:sz="6" w:space="0"/>
            </w:tcBorders>
            <w:vAlign w:val="center"/>
          </w:tcPr>
          <w:p w14:paraId="14699633">
            <w:pPr>
              <w:autoSpaceDE w:val="0"/>
              <w:autoSpaceDN w:val="0"/>
              <w:jc w:val="center"/>
              <w:rPr>
                <w:rFonts w:hint="eastAsia" w:ascii="宋体" w:hAnsi="宋体" w:eastAsia="宋体" w:cs="Times New Roman"/>
                <w:sz w:val="24"/>
                <w:lang w:eastAsia="zh-CN"/>
              </w:rPr>
            </w:pPr>
            <w:r>
              <w:rPr>
                <w:rFonts w:hint="eastAsia" w:ascii="宋体" w:hAnsi="宋体" w:eastAsia="宋体" w:cs="Times New Roman"/>
                <w:sz w:val="24"/>
                <w:lang w:val="en-US" w:eastAsia="zh-CN"/>
              </w:rPr>
              <w:t>9</w:t>
            </w:r>
          </w:p>
        </w:tc>
        <w:tc>
          <w:tcPr>
            <w:tcW w:w="1935" w:type="dxa"/>
            <w:tcBorders>
              <w:top w:val="single" w:color="auto" w:sz="4" w:space="0"/>
              <w:left w:val="single" w:color="auto" w:sz="6" w:space="0"/>
              <w:bottom w:val="single" w:color="auto" w:sz="4" w:space="0"/>
              <w:right w:val="single" w:color="auto" w:sz="6" w:space="0"/>
            </w:tcBorders>
            <w:vAlign w:val="center"/>
          </w:tcPr>
          <w:p w14:paraId="3709436B">
            <w:pPr>
              <w:autoSpaceDE w:val="0"/>
              <w:autoSpaceDN w:val="0"/>
              <w:rPr>
                <w:rFonts w:ascii="宋体" w:hAnsi="宋体" w:eastAsia="宋体" w:cs="Times New Roman"/>
                <w:sz w:val="24"/>
                <w:lang w:val="zh-CN"/>
              </w:rPr>
            </w:pPr>
            <w:r>
              <w:rPr>
                <w:rFonts w:hint="eastAsia" w:ascii="宋体" w:hAnsi="宋体" w:eastAsia="宋体" w:cs="Times New Roman"/>
                <w:sz w:val="24"/>
                <w:lang w:val="zh-CN"/>
              </w:rPr>
              <w:t>成交供应商确定</w:t>
            </w:r>
          </w:p>
        </w:tc>
        <w:tc>
          <w:tcPr>
            <w:tcW w:w="6577" w:type="dxa"/>
            <w:tcBorders>
              <w:top w:val="single" w:color="auto" w:sz="4" w:space="0"/>
              <w:left w:val="single" w:color="auto" w:sz="6" w:space="0"/>
              <w:bottom w:val="single" w:color="auto" w:sz="4" w:space="0"/>
              <w:right w:val="single" w:color="auto" w:sz="6" w:space="0"/>
            </w:tcBorders>
            <w:vAlign w:val="center"/>
          </w:tcPr>
          <w:p w14:paraId="6EEDB850">
            <w:pPr>
              <w:autoSpaceDE w:val="0"/>
              <w:autoSpaceDN w:val="0"/>
              <w:rPr>
                <w:rFonts w:ascii="宋体" w:hAnsi="宋体" w:eastAsia="宋体" w:cs="Times New Roman"/>
                <w:sz w:val="24"/>
                <w:lang w:val="zh-CN"/>
              </w:rPr>
            </w:pPr>
            <w:r>
              <w:rPr>
                <w:rFonts w:hint="eastAsia" w:ascii="宋体" w:hAnsi="宋体" w:eastAsia="宋体" w:cs="Times New Roman"/>
                <w:sz w:val="24"/>
                <w:lang w:val="zh-CN"/>
              </w:rPr>
              <w:t>确定成交供应商，并在</w:t>
            </w:r>
            <w:r>
              <w:rPr>
                <w:rFonts w:hint="eastAsia" w:ascii="宋体" w:hAnsi="宋体" w:eastAsia="宋体" w:cs="Times New Roman"/>
                <w:sz w:val="24"/>
              </w:rPr>
              <w:t>宁德市</w:t>
            </w:r>
            <w:r>
              <w:rPr>
                <w:rFonts w:hint="eastAsia" w:ascii="宋体" w:hAnsi="宋体" w:eastAsia="宋体" w:cs="Times New Roman"/>
                <w:sz w:val="24"/>
                <w:lang w:val="zh-CN"/>
              </w:rPr>
              <w:t>图书馆官网发布</w:t>
            </w:r>
            <w:r>
              <w:rPr>
                <w:rFonts w:hint="eastAsia" w:ascii="宋体" w:hAnsi="宋体" w:eastAsia="宋体" w:cs="Times New Roman"/>
                <w:sz w:val="24"/>
                <w:lang w:val="en-US" w:eastAsia="zh-CN"/>
              </w:rPr>
              <w:t>成交</w:t>
            </w:r>
            <w:r>
              <w:rPr>
                <w:rFonts w:hint="eastAsia" w:ascii="宋体" w:hAnsi="宋体" w:eastAsia="宋体" w:cs="Times New Roman"/>
                <w:sz w:val="24"/>
                <w:lang w:val="zh-CN"/>
              </w:rPr>
              <w:t>公告</w:t>
            </w:r>
          </w:p>
        </w:tc>
      </w:tr>
      <w:tr w14:paraId="7EB4AB50">
        <w:tblPrEx>
          <w:tblCellMar>
            <w:top w:w="0" w:type="dxa"/>
            <w:left w:w="108" w:type="dxa"/>
            <w:bottom w:w="0" w:type="dxa"/>
            <w:right w:w="108" w:type="dxa"/>
          </w:tblCellMar>
        </w:tblPrEx>
        <w:trPr>
          <w:trHeight w:val="961" w:hRule="atLeast"/>
        </w:trPr>
        <w:tc>
          <w:tcPr>
            <w:tcW w:w="807" w:type="dxa"/>
            <w:tcBorders>
              <w:top w:val="single" w:color="auto" w:sz="4" w:space="0"/>
              <w:left w:val="single" w:color="auto" w:sz="4" w:space="0"/>
              <w:bottom w:val="single" w:color="auto" w:sz="4" w:space="0"/>
              <w:right w:val="single" w:color="auto" w:sz="6" w:space="0"/>
            </w:tcBorders>
            <w:vAlign w:val="center"/>
          </w:tcPr>
          <w:p w14:paraId="09CD52E1">
            <w:pPr>
              <w:autoSpaceDE w:val="0"/>
              <w:autoSpaceDN w:val="0"/>
              <w:jc w:val="center"/>
              <w:rPr>
                <w:rFonts w:hint="eastAsia" w:ascii="宋体" w:hAnsi="宋体" w:eastAsia="宋体" w:cs="Times New Roman"/>
                <w:sz w:val="24"/>
                <w:lang w:eastAsia="zh-CN"/>
              </w:rPr>
            </w:pPr>
            <w:r>
              <w:rPr>
                <w:rFonts w:hint="eastAsia" w:ascii="宋体" w:hAnsi="宋体" w:eastAsia="宋体" w:cs="Times New Roman"/>
                <w:sz w:val="24"/>
              </w:rPr>
              <w:t>1</w:t>
            </w:r>
            <w:r>
              <w:rPr>
                <w:rFonts w:hint="eastAsia" w:ascii="宋体" w:hAnsi="宋体" w:eastAsia="宋体" w:cs="Times New Roman"/>
                <w:sz w:val="24"/>
                <w:lang w:val="en-US" w:eastAsia="zh-CN"/>
              </w:rPr>
              <w:t>0</w:t>
            </w:r>
          </w:p>
        </w:tc>
        <w:tc>
          <w:tcPr>
            <w:tcW w:w="1935" w:type="dxa"/>
            <w:tcBorders>
              <w:top w:val="single" w:color="auto" w:sz="4" w:space="0"/>
              <w:left w:val="single" w:color="auto" w:sz="6" w:space="0"/>
              <w:bottom w:val="single" w:color="auto" w:sz="4" w:space="0"/>
              <w:right w:val="single" w:color="auto" w:sz="4" w:space="0"/>
            </w:tcBorders>
            <w:vAlign w:val="center"/>
          </w:tcPr>
          <w:p w14:paraId="2A54D818">
            <w:pPr>
              <w:autoSpaceDE w:val="0"/>
              <w:autoSpaceDN w:val="0"/>
              <w:jc w:val="center"/>
              <w:rPr>
                <w:rFonts w:ascii="宋体" w:hAnsi="宋体" w:eastAsia="宋体" w:cs="Times New Roman"/>
                <w:sz w:val="24"/>
                <w:lang w:val="zh-CN"/>
              </w:rPr>
            </w:pPr>
            <w:r>
              <w:rPr>
                <w:rFonts w:hint="eastAsia" w:ascii="宋体" w:hAnsi="宋体" w:eastAsia="宋体" w:cs="Times New Roman"/>
                <w:sz w:val="24"/>
                <w:lang w:val="zh-CN"/>
              </w:rPr>
              <w:t>付款方式</w:t>
            </w:r>
          </w:p>
        </w:tc>
        <w:tc>
          <w:tcPr>
            <w:tcW w:w="6577" w:type="dxa"/>
            <w:tcBorders>
              <w:top w:val="single" w:color="auto" w:sz="6" w:space="0"/>
              <w:left w:val="single" w:color="auto" w:sz="4" w:space="0"/>
              <w:bottom w:val="single" w:color="auto" w:sz="6" w:space="0"/>
              <w:right w:val="single" w:color="auto" w:sz="6" w:space="0"/>
            </w:tcBorders>
            <w:vAlign w:val="center"/>
          </w:tcPr>
          <w:p w14:paraId="1068182D">
            <w:pPr>
              <w:pStyle w:val="7"/>
              <w:tabs>
                <w:tab w:val="left" w:pos="4942"/>
              </w:tabs>
              <w:spacing w:line="360" w:lineRule="auto"/>
              <w:rPr>
                <w:rFonts w:hAnsi="宋体"/>
                <w:sz w:val="24"/>
                <w:szCs w:val="24"/>
              </w:rPr>
            </w:pPr>
            <w:r>
              <w:rPr>
                <w:rFonts w:hint="eastAsia" w:hAnsi="宋体"/>
                <w:sz w:val="24"/>
                <w:szCs w:val="24"/>
              </w:rPr>
              <w:t>成交供应商在验收合格后30日内，经采购人确认无误后报账结算。凭以下有效文件原件由采购人支付货款：</w:t>
            </w:r>
          </w:p>
          <w:p w14:paraId="188CDBBC">
            <w:pPr>
              <w:pStyle w:val="7"/>
              <w:tabs>
                <w:tab w:val="left" w:pos="4942"/>
              </w:tabs>
              <w:spacing w:line="360" w:lineRule="auto"/>
              <w:rPr>
                <w:rFonts w:hAnsi="宋体"/>
                <w:sz w:val="24"/>
                <w:szCs w:val="24"/>
              </w:rPr>
            </w:pPr>
            <w:r>
              <w:rPr>
                <w:rFonts w:hint="eastAsia" w:hAnsi="宋体"/>
                <w:sz w:val="24"/>
                <w:szCs w:val="24"/>
              </w:rPr>
              <w:t>1.合同；2.与服务金额</w:t>
            </w:r>
            <w:r>
              <w:rPr>
                <w:rFonts w:hint="eastAsia" w:hAnsi="宋体"/>
                <w:sz w:val="24"/>
                <w:szCs w:val="24"/>
                <w:lang w:val="en-US" w:eastAsia="zh-CN"/>
              </w:rPr>
              <w:t>相等</w:t>
            </w:r>
            <w:r>
              <w:rPr>
                <w:rFonts w:hint="eastAsia" w:hAnsi="宋体"/>
                <w:sz w:val="24"/>
                <w:szCs w:val="24"/>
              </w:rPr>
              <w:t>的正式发票。</w:t>
            </w:r>
          </w:p>
        </w:tc>
      </w:tr>
      <w:tr w14:paraId="4FCF4572">
        <w:tblPrEx>
          <w:tblCellMar>
            <w:top w:w="0" w:type="dxa"/>
            <w:left w:w="108" w:type="dxa"/>
            <w:bottom w:w="0" w:type="dxa"/>
            <w:right w:w="108" w:type="dxa"/>
          </w:tblCellMar>
        </w:tblPrEx>
        <w:trPr>
          <w:trHeight w:val="961" w:hRule="atLeast"/>
        </w:trPr>
        <w:tc>
          <w:tcPr>
            <w:tcW w:w="807" w:type="dxa"/>
            <w:tcBorders>
              <w:top w:val="single" w:color="auto" w:sz="4" w:space="0"/>
              <w:left w:val="single" w:color="auto" w:sz="4" w:space="0"/>
              <w:bottom w:val="single" w:color="auto" w:sz="4" w:space="0"/>
              <w:right w:val="single" w:color="auto" w:sz="6" w:space="0"/>
            </w:tcBorders>
            <w:vAlign w:val="center"/>
          </w:tcPr>
          <w:p w14:paraId="5834623D">
            <w:pPr>
              <w:autoSpaceDE w:val="0"/>
              <w:autoSpaceDN w:val="0"/>
              <w:jc w:val="center"/>
              <w:rPr>
                <w:rFonts w:hint="eastAsia" w:ascii="宋体" w:hAnsi="宋体" w:eastAsia="宋体" w:cs="Times New Roman"/>
                <w:sz w:val="24"/>
                <w:lang w:eastAsia="zh-CN"/>
              </w:rPr>
            </w:pPr>
            <w:r>
              <w:rPr>
                <w:rFonts w:hint="eastAsia" w:ascii="宋体" w:hAnsi="宋体" w:eastAsia="宋体" w:cs="Times New Roman"/>
                <w:sz w:val="24"/>
              </w:rPr>
              <w:t>1</w:t>
            </w:r>
            <w:r>
              <w:rPr>
                <w:rFonts w:hint="eastAsia" w:ascii="宋体" w:hAnsi="宋体" w:eastAsia="宋体" w:cs="Times New Roman"/>
                <w:sz w:val="24"/>
                <w:lang w:val="en-US" w:eastAsia="zh-CN"/>
              </w:rPr>
              <w:t>1</w:t>
            </w:r>
          </w:p>
        </w:tc>
        <w:tc>
          <w:tcPr>
            <w:tcW w:w="1935" w:type="dxa"/>
            <w:tcBorders>
              <w:top w:val="single" w:color="auto" w:sz="4" w:space="0"/>
              <w:left w:val="single" w:color="auto" w:sz="6" w:space="0"/>
              <w:bottom w:val="single" w:color="auto" w:sz="4" w:space="0"/>
              <w:right w:val="single" w:color="auto" w:sz="4" w:space="0"/>
            </w:tcBorders>
            <w:vAlign w:val="center"/>
          </w:tcPr>
          <w:p w14:paraId="2D9B560A">
            <w:pPr>
              <w:autoSpaceDE w:val="0"/>
              <w:autoSpaceDN w:val="0"/>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en-US" w:eastAsia="zh-CN" w:bidi="ar-SA"/>
              </w:rPr>
              <w:t>交货时间</w:t>
            </w:r>
          </w:p>
        </w:tc>
        <w:tc>
          <w:tcPr>
            <w:tcW w:w="6577" w:type="dxa"/>
            <w:tcBorders>
              <w:top w:val="single" w:color="auto" w:sz="6" w:space="0"/>
              <w:left w:val="single" w:color="auto" w:sz="4" w:space="0"/>
              <w:bottom w:val="single" w:color="auto" w:sz="6" w:space="0"/>
              <w:right w:val="single" w:color="auto" w:sz="6" w:space="0"/>
            </w:tcBorders>
            <w:vAlign w:val="center"/>
          </w:tcPr>
          <w:p w14:paraId="514A0137">
            <w:pPr>
              <w:pStyle w:val="7"/>
              <w:tabs>
                <w:tab w:val="left" w:pos="4942"/>
              </w:tabs>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合同签订后15个工作日内。</w:t>
            </w:r>
          </w:p>
        </w:tc>
      </w:tr>
      <w:tr w14:paraId="02AE3FF1">
        <w:tblPrEx>
          <w:tblCellMar>
            <w:top w:w="0" w:type="dxa"/>
            <w:left w:w="108" w:type="dxa"/>
            <w:bottom w:w="0" w:type="dxa"/>
            <w:right w:w="108" w:type="dxa"/>
          </w:tblCellMar>
        </w:tblPrEx>
        <w:trPr>
          <w:trHeight w:val="961" w:hRule="atLeast"/>
        </w:trPr>
        <w:tc>
          <w:tcPr>
            <w:tcW w:w="807" w:type="dxa"/>
            <w:tcBorders>
              <w:top w:val="single" w:color="auto" w:sz="4" w:space="0"/>
              <w:left w:val="single" w:color="auto" w:sz="4" w:space="0"/>
              <w:bottom w:val="single" w:color="auto" w:sz="4" w:space="0"/>
              <w:right w:val="single" w:color="auto" w:sz="6" w:space="0"/>
            </w:tcBorders>
            <w:vAlign w:val="center"/>
          </w:tcPr>
          <w:p w14:paraId="0D620C45">
            <w:pPr>
              <w:autoSpaceDE w:val="0"/>
              <w:autoSpaceDN w:val="0"/>
              <w:jc w:val="center"/>
              <w:rPr>
                <w:rFonts w:hint="eastAsia" w:ascii="宋体" w:hAnsi="宋体" w:eastAsia="宋体" w:cs="Times New Roman"/>
                <w:sz w:val="24"/>
                <w:lang w:eastAsia="zh-CN"/>
              </w:rPr>
            </w:pPr>
            <w:r>
              <w:rPr>
                <w:rFonts w:hint="eastAsia" w:ascii="宋体" w:hAnsi="宋体" w:eastAsia="宋体" w:cs="Times New Roman"/>
                <w:sz w:val="24"/>
              </w:rPr>
              <w:t>1</w:t>
            </w:r>
            <w:r>
              <w:rPr>
                <w:rFonts w:hint="eastAsia" w:ascii="宋体" w:hAnsi="宋体" w:eastAsia="宋体" w:cs="Times New Roman"/>
                <w:sz w:val="24"/>
                <w:lang w:val="en-US" w:eastAsia="zh-CN"/>
              </w:rPr>
              <w:t>2</w:t>
            </w:r>
          </w:p>
        </w:tc>
        <w:tc>
          <w:tcPr>
            <w:tcW w:w="1935" w:type="dxa"/>
            <w:tcBorders>
              <w:top w:val="single" w:color="auto" w:sz="4" w:space="0"/>
              <w:left w:val="single" w:color="auto" w:sz="6" w:space="0"/>
              <w:bottom w:val="single" w:color="auto" w:sz="4" w:space="0"/>
              <w:right w:val="single" w:color="auto" w:sz="4" w:space="0"/>
            </w:tcBorders>
            <w:vAlign w:val="center"/>
          </w:tcPr>
          <w:p w14:paraId="12178CE9">
            <w:pPr>
              <w:autoSpaceDE w:val="0"/>
              <w:autoSpaceDN w:val="0"/>
              <w:jc w:val="center"/>
              <w:rPr>
                <w:rFonts w:ascii="宋体" w:hAnsi="宋体" w:eastAsia="宋体" w:cs="Times New Roman"/>
                <w:sz w:val="24"/>
                <w:lang w:val="zh-CN"/>
              </w:rPr>
            </w:pPr>
            <w:r>
              <w:rPr>
                <w:rFonts w:hint="eastAsia" w:ascii="宋体" w:hAnsi="宋体" w:eastAsia="宋体" w:cs="宋体"/>
                <w:sz w:val="24"/>
              </w:rPr>
              <w:t>交货地点</w:t>
            </w:r>
          </w:p>
        </w:tc>
        <w:tc>
          <w:tcPr>
            <w:tcW w:w="6577" w:type="dxa"/>
            <w:tcBorders>
              <w:top w:val="single" w:color="auto" w:sz="6" w:space="0"/>
              <w:left w:val="single" w:color="auto" w:sz="4" w:space="0"/>
              <w:bottom w:val="single" w:color="auto" w:sz="6" w:space="0"/>
              <w:right w:val="single" w:color="auto" w:sz="6" w:space="0"/>
            </w:tcBorders>
            <w:vAlign w:val="center"/>
          </w:tcPr>
          <w:p w14:paraId="0ED6D25D">
            <w:pPr>
              <w:pStyle w:val="7"/>
              <w:tabs>
                <w:tab w:val="left" w:pos="4942"/>
              </w:tabs>
              <w:spacing w:line="360" w:lineRule="auto"/>
              <w:rPr>
                <w:rFonts w:hAnsi="宋体"/>
                <w:sz w:val="24"/>
                <w:szCs w:val="24"/>
              </w:rPr>
            </w:pPr>
            <w:r>
              <w:rPr>
                <w:rFonts w:hint="eastAsia" w:hAnsi="宋体" w:cs="宋体"/>
                <w:sz w:val="24"/>
                <w:szCs w:val="24"/>
              </w:rPr>
              <w:t>宁德市图书馆指定地点</w:t>
            </w:r>
          </w:p>
        </w:tc>
      </w:tr>
    </w:tbl>
    <w:p w14:paraId="0F784CE0">
      <w:pPr>
        <w:pStyle w:val="2"/>
        <w:rPr>
          <w:rFonts w:hint="default" w:ascii="宋体" w:hAnsi="宋体"/>
          <w:b/>
          <w:sz w:val="24"/>
          <w:lang w:val="zh-CN"/>
        </w:rPr>
      </w:pPr>
    </w:p>
    <w:p w14:paraId="4E12C410">
      <w:pPr>
        <w:pStyle w:val="2"/>
        <w:rPr>
          <w:rFonts w:hint="default" w:ascii="宋体" w:hAnsi="宋体"/>
          <w:b/>
          <w:sz w:val="24"/>
          <w:lang w:val="zh-CN"/>
        </w:rPr>
      </w:pPr>
    </w:p>
    <w:bookmarkEnd w:id="1"/>
    <w:p w14:paraId="2258451A">
      <w:pPr>
        <w:keepNext/>
        <w:keepLines/>
        <w:spacing w:before="156" w:beforeLines="50" w:line="360" w:lineRule="auto"/>
        <w:outlineLvl w:val="0"/>
        <w:rPr>
          <w:rFonts w:ascii="宋体" w:hAnsi="宋体" w:eastAsia="宋体" w:cs="Times New Roman"/>
          <w:b/>
          <w:kern w:val="44"/>
          <w:sz w:val="24"/>
        </w:rPr>
      </w:pPr>
      <w:r>
        <w:rPr>
          <w:rFonts w:hint="eastAsia" w:ascii="宋体" w:hAnsi="宋体" w:eastAsia="宋体" w:cs="Times New Roman"/>
          <w:b/>
          <w:kern w:val="44"/>
          <w:sz w:val="24"/>
        </w:rPr>
        <w:t>三、技术参数要求</w:t>
      </w:r>
    </w:p>
    <w:p w14:paraId="3EBB0012">
      <w:pPr>
        <w:pStyle w:val="2"/>
        <w:spacing w:line="360" w:lineRule="auto"/>
        <w:rPr>
          <w:rFonts w:hint="eastAsia" w:ascii="宋体" w:hAnsi="宋体"/>
          <w:sz w:val="24"/>
          <w:lang w:val="en-US" w:eastAsia="zh-CN"/>
        </w:rPr>
      </w:pPr>
      <w:r>
        <w:rPr>
          <w:rFonts w:hint="eastAsia" w:ascii="宋体" w:hAnsi="宋体"/>
          <w:sz w:val="24"/>
          <w:lang w:val="en-US" w:eastAsia="zh-CN"/>
        </w:rPr>
        <w:t>1.进入微信公众号，选择办理读者证。</w:t>
      </w:r>
    </w:p>
    <w:p w14:paraId="0A831D8B">
      <w:pPr>
        <w:pStyle w:val="2"/>
        <w:spacing w:line="360" w:lineRule="auto"/>
        <w:rPr>
          <w:rFonts w:hint="eastAsia" w:ascii="宋体" w:hAnsi="宋体"/>
          <w:sz w:val="24"/>
          <w:lang w:val="en-US" w:eastAsia="zh-CN"/>
        </w:rPr>
      </w:pPr>
      <w:r>
        <w:rPr>
          <w:rFonts w:hint="eastAsia" w:ascii="宋体" w:hAnsi="宋体"/>
          <w:sz w:val="24"/>
          <w:lang w:val="en-US" w:eastAsia="zh-CN"/>
        </w:rPr>
        <w:t>2.填写相关身份信息，确定阅读协议后，按提示完成实名认证。</w:t>
      </w:r>
    </w:p>
    <w:p w14:paraId="6EAB6051">
      <w:pPr>
        <w:pStyle w:val="2"/>
        <w:spacing w:line="360" w:lineRule="auto"/>
        <w:rPr>
          <w:rFonts w:hint="eastAsia" w:ascii="宋体" w:hAnsi="宋体"/>
          <w:sz w:val="24"/>
          <w:lang w:val="en-US" w:eastAsia="zh-CN"/>
        </w:rPr>
      </w:pPr>
      <w:r>
        <w:rPr>
          <w:rFonts w:hint="eastAsia" w:ascii="宋体" w:hAnsi="宋体"/>
          <w:sz w:val="24"/>
          <w:lang w:val="en-US" w:eastAsia="zh-CN"/>
        </w:rPr>
        <w:t>3.根据填写后的身份证信息，如身份证归属地、出生日期，适配可办理的读者证类型，自动匹配图书馆集群管理系统中的借阅规则、流通规则。</w:t>
      </w:r>
    </w:p>
    <w:p w14:paraId="3545AC2D">
      <w:pPr>
        <w:pStyle w:val="2"/>
        <w:spacing w:line="360" w:lineRule="auto"/>
        <w:rPr>
          <w:rFonts w:hint="eastAsia" w:ascii="宋体" w:hAnsi="宋体"/>
          <w:sz w:val="24"/>
          <w:lang w:val="en-US" w:eastAsia="zh-CN"/>
        </w:rPr>
      </w:pPr>
      <w:r>
        <w:rPr>
          <w:rFonts w:hint="eastAsia" w:ascii="宋体" w:hAnsi="宋体"/>
          <w:sz w:val="24"/>
          <w:lang w:val="en-US" w:eastAsia="zh-CN"/>
        </w:rPr>
        <w:t>4.设置密码，完成手机号、邮箱等个人信息填写，勾选办证须知，办证成功。</w:t>
      </w:r>
    </w:p>
    <w:p w14:paraId="0D05D3D7">
      <w:pPr>
        <w:pStyle w:val="2"/>
        <w:spacing w:line="360" w:lineRule="auto"/>
        <w:rPr>
          <w:rFonts w:hint="eastAsia" w:ascii="宋体" w:hAnsi="宋体"/>
          <w:sz w:val="24"/>
          <w:lang w:val="en-US" w:eastAsia="zh-CN"/>
        </w:rPr>
      </w:pPr>
      <w:r>
        <w:rPr>
          <w:rFonts w:hint="eastAsia" w:ascii="宋体" w:hAnsi="宋体"/>
          <w:sz w:val="24"/>
          <w:lang w:val="en-US" w:eastAsia="zh-CN"/>
        </w:rPr>
        <w:t>5.有证读者可利用公众号绑定的读者证，日后到馆用二维码电子证就能扫码借书，无需再带实体卡。</w:t>
      </w:r>
    </w:p>
    <w:p w14:paraId="6C548689">
      <w:pPr>
        <w:pStyle w:val="2"/>
        <w:spacing w:line="360" w:lineRule="auto"/>
        <w:rPr>
          <w:rFonts w:hint="eastAsia" w:ascii="宋体" w:hAnsi="宋体"/>
          <w:sz w:val="24"/>
          <w:lang w:val="en-US" w:eastAsia="zh-CN"/>
        </w:rPr>
      </w:pPr>
      <w:r>
        <w:rPr>
          <w:rFonts w:hint="eastAsia" w:ascii="宋体" w:hAnsi="宋体"/>
          <w:sz w:val="24"/>
          <w:lang w:val="en-US" w:eastAsia="zh-CN"/>
        </w:rPr>
        <w:t>6.后台可根据身份证件上的身份证归属地或年龄自动适配不同的读者类型，做到同时兼容多读者类型办理。</w:t>
      </w:r>
    </w:p>
    <w:p w14:paraId="66B328E4">
      <w:pPr>
        <w:rPr>
          <w:rFonts w:ascii="Times New Roman" w:hAnsi="Times New Roman" w:eastAsia="宋体" w:cs="Times New Roman"/>
          <w:szCs w:val="20"/>
        </w:rPr>
      </w:pPr>
    </w:p>
    <w:p w14:paraId="40AA193C">
      <w:pPr>
        <w:autoSpaceDE w:val="0"/>
        <w:spacing w:line="360" w:lineRule="auto"/>
        <w:rPr>
          <w:rFonts w:ascii="宋体" w:hAnsi="宋体" w:eastAsia="宋体" w:cs="宋体"/>
          <w:b/>
          <w:bCs/>
          <w:sz w:val="24"/>
        </w:rPr>
      </w:pPr>
    </w:p>
    <w:p w14:paraId="36A8E131">
      <w:pPr>
        <w:pStyle w:val="2"/>
        <w:rPr>
          <w:rFonts w:hint="default"/>
          <w:szCs w:val="20"/>
        </w:rPr>
      </w:pPr>
    </w:p>
    <w:p w14:paraId="775F2BD4">
      <w:pPr>
        <w:pStyle w:val="2"/>
        <w:rPr>
          <w:rFonts w:hint="default"/>
          <w:szCs w:val="20"/>
        </w:rPr>
      </w:pPr>
    </w:p>
    <w:p w14:paraId="2B40C4EC">
      <w:pPr>
        <w:autoSpaceDE w:val="0"/>
        <w:spacing w:line="560" w:lineRule="exact"/>
        <w:ind w:firstLine="240" w:firstLineChars="100"/>
        <w:jc w:val="center"/>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                                               </w:t>
      </w:r>
      <w:r>
        <w:rPr>
          <w:rFonts w:hint="eastAsia" w:ascii="宋体" w:hAnsi="宋体" w:eastAsia="宋体" w:cs="Times New Roman"/>
          <w:sz w:val="24"/>
          <w:lang w:val="zh-CN"/>
        </w:rPr>
        <w:t xml:space="preserve">  </w:t>
      </w:r>
      <w:r>
        <w:rPr>
          <w:rFonts w:hint="eastAsia" w:ascii="宋体" w:hAnsi="宋体" w:eastAsia="宋体" w:cs="Times New Roman"/>
          <w:sz w:val="24"/>
          <w:lang w:val="en-US" w:eastAsia="zh-CN"/>
        </w:rPr>
        <w:t xml:space="preserve"> 宁德市图书馆</w:t>
      </w:r>
    </w:p>
    <w:p w14:paraId="46DF1CDB">
      <w:pPr>
        <w:pStyle w:val="2"/>
        <w:jc w:val="right"/>
        <w:rPr>
          <w:rFonts w:hint="default"/>
          <w:lang w:val="en-US" w:eastAsia="zh-CN"/>
        </w:rPr>
      </w:pPr>
      <w:r>
        <w:rPr>
          <w:rFonts w:hint="eastAsia" w:ascii="宋体" w:hAnsi="宋体" w:cs="Times New Roman"/>
          <w:sz w:val="24"/>
          <w:lang w:val="en-US" w:eastAsia="zh-CN"/>
        </w:rPr>
        <w:t>2024年7月8</w:t>
      </w:r>
      <w:bookmarkStart w:id="2" w:name="_GoBack"/>
      <w:bookmarkEnd w:id="2"/>
      <w:r>
        <w:rPr>
          <w:rFonts w:hint="eastAsia" w:ascii="宋体" w:hAnsi="宋体" w:cs="Times New Roman"/>
          <w:sz w:val="24"/>
          <w:lang w:val="en-US" w:eastAsia="zh-CN"/>
        </w:rPr>
        <w:t>日</w:t>
      </w:r>
    </w:p>
    <w:p w14:paraId="6F4CBC7B">
      <w:pPr>
        <w:autoSpaceDE w:val="0"/>
        <w:spacing w:line="560" w:lineRule="exact"/>
        <w:ind w:firstLine="240" w:firstLineChars="100"/>
        <w:rPr>
          <w:rFonts w:ascii="宋体" w:hAnsi="宋体" w:eastAsia="宋体" w:cs="Times New Roman"/>
          <w:sz w:val="24"/>
          <w:lang w:val="zh-CN"/>
        </w:rPr>
      </w:pPr>
    </w:p>
    <w:p w14:paraId="780D4755">
      <w:pPr>
        <w:autoSpaceDE w:val="0"/>
        <w:spacing w:line="560" w:lineRule="exact"/>
        <w:ind w:firstLine="240" w:firstLineChars="100"/>
        <w:rPr>
          <w:rFonts w:ascii="宋体" w:hAnsi="宋体" w:eastAsia="宋体" w:cs="Times New Roman"/>
          <w:sz w:val="24"/>
          <w:lang w:val="zh-CN"/>
        </w:rPr>
      </w:pPr>
    </w:p>
    <w:p w14:paraId="757843C5">
      <w:pPr>
        <w:autoSpaceDE w:val="0"/>
        <w:spacing w:line="560" w:lineRule="exact"/>
        <w:ind w:firstLine="240" w:firstLineChars="100"/>
        <w:rPr>
          <w:rFonts w:ascii="宋体" w:hAnsi="宋体" w:eastAsia="宋体" w:cs="Times New Roman"/>
          <w:sz w:val="24"/>
          <w:lang w:val="zh-CN"/>
        </w:rPr>
      </w:pPr>
    </w:p>
    <w:p w14:paraId="0B7708A9">
      <w:pPr>
        <w:autoSpaceDE w:val="0"/>
        <w:spacing w:line="560" w:lineRule="exact"/>
        <w:ind w:firstLine="240" w:firstLineChars="100"/>
        <w:rPr>
          <w:rFonts w:ascii="宋体" w:hAnsi="宋体" w:eastAsia="宋体" w:cs="Times New Roman"/>
          <w:sz w:val="24"/>
          <w:lang w:val="zh-CN"/>
        </w:rPr>
      </w:pPr>
    </w:p>
    <w:p w14:paraId="0F37AD6F">
      <w:pPr>
        <w:pStyle w:val="2"/>
        <w:rPr>
          <w:rFonts w:hint="default" w:ascii="宋体" w:hAnsi="宋体"/>
          <w:sz w:val="24"/>
          <w:lang w:val="zh-CN"/>
        </w:rPr>
      </w:pPr>
    </w:p>
    <w:p w14:paraId="42ECB421">
      <w:pPr>
        <w:pStyle w:val="2"/>
        <w:rPr>
          <w:rFonts w:hint="default" w:ascii="宋体" w:hAnsi="宋体"/>
          <w:sz w:val="24"/>
          <w:lang w:val="zh-CN"/>
        </w:rPr>
      </w:pPr>
    </w:p>
    <w:p w14:paraId="2326BCEC">
      <w:pPr>
        <w:pStyle w:val="2"/>
        <w:rPr>
          <w:rFonts w:hint="default" w:ascii="宋体" w:hAnsi="宋体"/>
          <w:sz w:val="24"/>
          <w:lang w:val="zh-CN"/>
        </w:rPr>
      </w:pPr>
    </w:p>
    <w:p w14:paraId="706CA647">
      <w:pPr>
        <w:pStyle w:val="2"/>
        <w:rPr>
          <w:rFonts w:hint="default" w:ascii="宋体" w:hAnsi="宋体"/>
          <w:sz w:val="24"/>
          <w:lang w:val="zh-CN"/>
        </w:rPr>
      </w:pPr>
    </w:p>
    <w:p w14:paraId="7ECF0614">
      <w:pPr>
        <w:pStyle w:val="2"/>
        <w:rPr>
          <w:rFonts w:hint="default" w:ascii="宋体" w:hAnsi="宋体"/>
          <w:sz w:val="24"/>
          <w:lang w:val="zh-CN"/>
        </w:rPr>
      </w:pPr>
    </w:p>
    <w:p w14:paraId="4C8BC34F">
      <w:pPr>
        <w:pStyle w:val="2"/>
        <w:rPr>
          <w:rFonts w:hint="default" w:ascii="宋体" w:hAnsi="宋体"/>
          <w:sz w:val="24"/>
          <w:lang w:val="zh-CN"/>
        </w:rPr>
      </w:pPr>
    </w:p>
    <w:p w14:paraId="09F9AFF5">
      <w:pPr>
        <w:pStyle w:val="2"/>
        <w:rPr>
          <w:rFonts w:hint="default" w:ascii="宋体" w:hAnsi="宋体"/>
          <w:sz w:val="24"/>
          <w:lang w:val="zh-CN"/>
        </w:rPr>
      </w:pPr>
    </w:p>
    <w:p w14:paraId="50613FC1">
      <w:pPr>
        <w:pStyle w:val="2"/>
        <w:rPr>
          <w:rFonts w:hint="default" w:ascii="宋体" w:hAnsi="宋体"/>
          <w:sz w:val="24"/>
          <w:lang w:val="zh-CN"/>
        </w:rPr>
      </w:pPr>
    </w:p>
    <w:p w14:paraId="66F0D211">
      <w:pPr>
        <w:pStyle w:val="2"/>
        <w:rPr>
          <w:rFonts w:hint="default" w:ascii="宋体" w:hAnsi="宋体"/>
          <w:sz w:val="24"/>
          <w:lang w:val="zh-CN"/>
        </w:rPr>
      </w:pPr>
    </w:p>
    <w:p w14:paraId="336A84FC">
      <w:pPr>
        <w:pStyle w:val="2"/>
        <w:ind w:firstLine="0"/>
        <w:rPr>
          <w:rFonts w:hint="default" w:ascii="宋体" w:hAnsi="宋体"/>
          <w:sz w:val="24"/>
          <w:lang w:val="zh-CN"/>
        </w:rPr>
      </w:pPr>
    </w:p>
    <w:p w14:paraId="3652A711">
      <w:pPr>
        <w:autoSpaceDE w:val="0"/>
        <w:spacing w:line="560" w:lineRule="exact"/>
        <w:rPr>
          <w:rFonts w:hint="eastAsia" w:ascii="宋体" w:hAnsi="宋体" w:eastAsia="宋体" w:cs="Times New Roman"/>
          <w:sz w:val="24"/>
          <w:lang w:val="zh-CN"/>
        </w:rPr>
      </w:pPr>
      <w:r>
        <w:rPr>
          <w:rFonts w:hint="eastAsia" w:ascii="宋体" w:hAnsi="宋体" w:eastAsia="宋体" w:cs="Times New Roman"/>
          <w:sz w:val="24"/>
          <w:lang w:val="zh-CN"/>
        </w:rPr>
        <w:t xml:space="preserve">      </w:t>
      </w:r>
    </w:p>
    <w:p w14:paraId="4F2CAB23">
      <w:pPr>
        <w:pStyle w:val="2"/>
        <w:rPr>
          <w:rFonts w:hint="eastAsia" w:ascii="宋体" w:hAnsi="宋体" w:eastAsia="宋体" w:cs="Times New Roman"/>
          <w:sz w:val="24"/>
          <w:lang w:val="zh-CN"/>
        </w:rPr>
      </w:pPr>
    </w:p>
    <w:p w14:paraId="52DD4056">
      <w:pPr>
        <w:pStyle w:val="2"/>
        <w:rPr>
          <w:rFonts w:hint="eastAsia" w:ascii="宋体" w:hAnsi="宋体" w:eastAsia="宋体" w:cs="Times New Roman"/>
          <w:sz w:val="24"/>
          <w:lang w:val="zh-CN"/>
        </w:rPr>
      </w:pPr>
    </w:p>
    <w:p w14:paraId="4B8BCC20">
      <w:pPr>
        <w:keepNext/>
        <w:keepLines/>
        <w:spacing w:line="360" w:lineRule="auto"/>
        <w:outlineLvl w:val="0"/>
        <w:rPr>
          <w:rFonts w:ascii="宋体" w:hAnsi="宋体" w:eastAsia="宋体" w:cs="Times New Roman"/>
          <w:b/>
          <w:kern w:val="44"/>
          <w:sz w:val="24"/>
          <w:lang w:val="zh-CN"/>
        </w:rPr>
      </w:pPr>
      <w:r>
        <w:rPr>
          <w:rFonts w:hint="eastAsia" w:ascii="宋体" w:hAnsi="宋体" w:eastAsia="宋体" w:cs="Times New Roman"/>
          <w:b/>
          <w:kern w:val="44"/>
          <w:sz w:val="24"/>
          <w:lang w:val="zh-CN"/>
        </w:rPr>
        <w:t>四、报价文件格式</w:t>
      </w:r>
    </w:p>
    <w:p w14:paraId="32D245D7">
      <w:pPr>
        <w:rPr>
          <w:rFonts w:ascii="Times New Roman" w:hAnsi="Times New Roman" w:eastAsia="宋体" w:cs="Times New Roman"/>
          <w:szCs w:val="20"/>
          <w:lang w:val="zh-CN"/>
        </w:rPr>
      </w:pPr>
    </w:p>
    <w:p w14:paraId="71959D20">
      <w:pPr>
        <w:autoSpaceDE w:val="0"/>
        <w:autoSpaceDN w:val="0"/>
        <w:spacing w:line="640" w:lineRule="exact"/>
        <w:rPr>
          <w:rFonts w:ascii="宋体" w:hAnsi="宋体" w:eastAsia="宋体" w:cs="Times New Roman"/>
          <w:sz w:val="24"/>
          <w:lang w:val="zh-CN"/>
        </w:rPr>
      </w:pPr>
      <w:r>
        <w:rPr>
          <w:rFonts w:hint="eastAsia" w:ascii="宋体" w:hAnsi="宋体" w:eastAsia="宋体" w:cs="Times New Roman"/>
          <w:sz w:val="24"/>
          <w:lang w:val="zh-CN"/>
        </w:rPr>
        <w:t>附件1：</w:t>
      </w:r>
    </w:p>
    <w:p w14:paraId="5CFA9D8A">
      <w:pPr>
        <w:autoSpaceDE w:val="0"/>
        <w:autoSpaceDN w:val="0"/>
        <w:spacing w:line="640" w:lineRule="exact"/>
        <w:ind w:firstLine="480" w:firstLineChars="200"/>
        <w:jc w:val="center"/>
        <w:rPr>
          <w:rFonts w:ascii="宋体" w:hAnsi="宋体" w:eastAsia="宋体" w:cs="Times New Roman"/>
          <w:sz w:val="24"/>
          <w:lang w:val="zh-CN"/>
        </w:rPr>
      </w:pPr>
      <w:r>
        <w:rPr>
          <w:rFonts w:hint="eastAsia" w:ascii="宋体" w:hAnsi="宋体" w:eastAsia="宋体" w:cs="Times New Roman"/>
          <w:sz w:val="24"/>
          <w:lang w:val="zh-CN"/>
        </w:rPr>
        <w:t>报价一览表</w:t>
      </w:r>
    </w:p>
    <w:p w14:paraId="7F2DCA4D">
      <w:pPr>
        <w:autoSpaceDE w:val="0"/>
        <w:autoSpaceDN w:val="0"/>
        <w:spacing w:after="240"/>
        <w:rPr>
          <w:rFonts w:ascii="宋体" w:hAnsi="宋体" w:eastAsia="宋体" w:cs="Times New Roman"/>
          <w:sz w:val="24"/>
          <w:lang w:val="zh-CN"/>
        </w:rPr>
      </w:pPr>
    </w:p>
    <w:tbl>
      <w:tblPr>
        <w:tblStyle w:val="11"/>
        <w:tblW w:w="9040" w:type="dxa"/>
        <w:jc w:val="center"/>
        <w:tblLayout w:type="fixed"/>
        <w:tblCellMar>
          <w:top w:w="0" w:type="dxa"/>
          <w:left w:w="108" w:type="dxa"/>
          <w:bottom w:w="0" w:type="dxa"/>
          <w:right w:w="108" w:type="dxa"/>
        </w:tblCellMar>
      </w:tblPr>
      <w:tblGrid>
        <w:gridCol w:w="2544"/>
        <w:gridCol w:w="6496"/>
      </w:tblGrid>
      <w:tr w14:paraId="71BEBBDA">
        <w:tblPrEx>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081DB631">
            <w:pPr>
              <w:autoSpaceDE w:val="0"/>
              <w:autoSpaceDN w:val="0"/>
              <w:jc w:val="center"/>
              <w:rPr>
                <w:rFonts w:ascii="宋体" w:hAnsi="宋体" w:eastAsia="宋体" w:cs="Times New Roman"/>
                <w:sz w:val="24"/>
                <w:lang w:val="zh-CN"/>
              </w:rPr>
            </w:pPr>
            <w:r>
              <w:rPr>
                <w:rFonts w:hint="eastAsia" w:ascii="宋体" w:hAnsi="宋体" w:eastAsia="宋体" w:cs="Times New Roman"/>
                <w:sz w:val="24"/>
                <w:lang w:val="zh-CN"/>
              </w:rPr>
              <w:t>项目名称</w:t>
            </w:r>
          </w:p>
        </w:tc>
        <w:tc>
          <w:tcPr>
            <w:tcW w:w="6496" w:type="dxa"/>
            <w:tcBorders>
              <w:top w:val="single" w:color="auto" w:sz="8" w:space="0"/>
              <w:left w:val="single" w:color="auto" w:sz="4" w:space="0"/>
              <w:bottom w:val="single" w:color="auto" w:sz="8" w:space="0"/>
              <w:right w:val="single" w:color="auto" w:sz="8" w:space="0"/>
            </w:tcBorders>
            <w:vAlign w:val="center"/>
          </w:tcPr>
          <w:p w14:paraId="16B66680">
            <w:pPr>
              <w:autoSpaceDE w:val="0"/>
              <w:autoSpaceDN w:val="0"/>
              <w:jc w:val="center"/>
              <w:rPr>
                <w:rFonts w:ascii="宋体" w:hAnsi="宋体" w:eastAsia="宋体" w:cs="Times New Roman"/>
                <w:lang w:val="zh-CN"/>
              </w:rPr>
            </w:pPr>
            <w:r>
              <w:rPr>
                <w:rFonts w:hint="eastAsia" w:ascii="宋体" w:hAnsi="宋体" w:eastAsia="宋体" w:cs="Times New Roman"/>
                <w:kern w:val="44"/>
                <w:sz w:val="24"/>
              </w:rPr>
              <w:t>宁德市图书馆微信公众号线上办证系统项目</w:t>
            </w:r>
          </w:p>
        </w:tc>
      </w:tr>
      <w:tr w14:paraId="320A5F0D">
        <w:tblPrEx>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14:paraId="38CD2E26">
            <w:pPr>
              <w:autoSpaceDE w:val="0"/>
              <w:autoSpaceDN w:val="0"/>
              <w:jc w:val="center"/>
              <w:rPr>
                <w:rFonts w:ascii="宋体" w:hAnsi="宋体" w:eastAsia="宋体" w:cs="Times New Roman"/>
                <w:sz w:val="24"/>
              </w:rPr>
            </w:pPr>
            <w:r>
              <w:rPr>
                <w:rFonts w:hint="eastAsia" w:ascii="宋体" w:hAnsi="宋体" w:eastAsia="宋体" w:cs="Times New Roman"/>
                <w:sz w:val="24"/>
                <w:lang w:val="zh-CN"/>
              </w:rPr>
              <w:t>投标总报价</w:t>
            </w:r>
          </w:p>
        </w:tc>
        <w:tc>
          <w:tcPr>
            <w:tcW w:w="6496" w:type="dxa"/>
            <w:tcBorders>
              <w:top w:val="single" w:color="auto" w:sz="8" w:space="0"/>
              <w:left w:val="single" w:color="auto" w:sz="4" w:space="0"/>
              <w:bottom w:val="single" w:color="auto" w:sz="8" w:space="0"/>
              <w:right w:val="single" w:color="auto" w:sz="8" w:space="0"/>
            </w:tcBorders>
            <w:vAlign w:val="center"/>
          </w:tcPr>
          <w:p w14:paraId="7C84D6EA">
            <w:pPr>
              <w:autoSpaceDE w:val="0"/>
              <w:autoSpaceDN w:val="0"/>
              <w:rPr>
                <w:rFonts w:ascii="宋体" w:hAnsi="宋体" w:eastAsia="宋体" w:cs="Times New Roman"/>
                <w:sz w:val="24"/>
              </w:rPr>
            </w:pPr>
            <w:r>
              <w:rPr>
                <w:rFonts w:hint="eastAsia" w:ascii="宋体" w:hAnsi="宋体" w:eastAsia="宋体" w:cs="Times New Roman"/>
                <w:sz w:val="24"/>
              </w:rPr>
              <w:t>小写：</w:t>
            </w:r>
            <w:r>
              <w:rPr>
                <w:rFonts w:hint="eastAsia" w:ascii="宋体" w:hAnsi="宋体" w:eastAsia="宋体" w:cs="Times New Roman"/>
                <w:sz w:val="24"/>
                <w:u w:val="single"/>
              </w:rPr>
              <w:t xml:space="preserve">             </w:t>
            </w:r>
            <w:r>
              <w:rPr>
                <w:rFonts w:hint="eastAsia" w:ascii="宋体" w:hAnsi="宋体" w:eastAsia="宋体" w:cs="Times New Roman"/>
                <w:sz w:val="24"/>
              </w:rPr>
              <w:t>（元），大写：</w:t>
            </w:r>
            <w:r>
              <w:rPr>
                <w:rFonts w:hint="eastAsia" w:ascii="宋体" w:hAnsi="宋体" w:eastAsia="宋体" w:cs="Times New Roman"/>
                <w:sz w:val="24"/>
                <w:u w:val="single"/>
              </w:rPr>
              <w:t xml:space="preserve">                </w:t>
            </w:r>
          </w:p>
        </w:tc>
      </w:tr>
    </w:tbl>
    <w:p w14:paraId="5DE8F275">
      <w:pPr>
        <w:autoSpaceDE w:val="0"/>
        <w:autoSpaceDN w:val="0"/>
        <w:jc w:val="center"/>
        <w:rPr>
          <w:rFonts w:ascii="宋体" w:hAnsi="宋体" w:eastAsia="宋体" w:cs="Times New Roman"/>
          <w:sz w:val="24"/>
        </w:rPr>
      </w:pPr>
    </w:p>
    <w:p w14:paraId="3C6491CB">
      <w:pPr>
        <w:autoSpaceDE w:val="0"/>
        <w:autoSpaceDN w:val="0"/>
        <w:jc w:val="center"/>
        <w:rPr>
          <w:rFonts w:ascii="宋体" w:hAnsi="宋体" w:eastAsia="宋体" w:cs="Times New Roman"/>
          <w:sz w:val="24"/>
        </w:rPr>
      </w:pPr>
    </w:p>
    <w:p w14:paraId="166BB001">
      <w:pPr>
        <w:autoSpaceDE w:val="0"/>
        <w:autoSpaceDN w:val="0"/>
        <w:ind w:firstLine="120" w:firstLineChars="50"/>
        <w:rPr>
          <w:rFonts w:ascii="宋体" w:hAnsi="宋体" w:eastAsia="宋体" w:cs="Times New Roman"/>
          <w:sz w:val="24"/>
          <w:lang w:val="zh-CN"/>
        </w:rPr>
      </w:pPr>
      <w:r>
        <w:rPr>
          <w:rFonts w:hint="eastAsia" w:ascii="宋体" w:hAnsi="宋体" w:eastAsia="宋体" w:cs="Times New Roman"/>
          <w:sz w:val="24"/>
          <w:lang w:val="zh-CN"/>
        </w:rPr>
        <w:t>投标人名称（公章）：</w:t>
      </w:r>
    </w:p>
    <w:p w14:paraId="56AB09EA">
      <w:pPr>
        <w:autoSpaceDE w:val="0"/>
        <w:autoSpaceDN w:val="0"/>
        <w:rPr>
          <w:rFonts w:ascii="宋体" w:hAnsi="宋体" w:eastAsia="宋体" w:cs="Times New Roman"/>
          <w:sz w:val="24"/>
          <w:lang w:val="zh-CN"/>
        </w:rPr>
      </w:pPr>
    </w:p>
    <w:p w14:paraId="21CB160B">
      <w:pPr>
        <w:autoSpaceDE w:val="0"/>
        <w:autoSpaceDN w:val="0"/>
        <w:ind w:firstLine="120" w:firstLineChars="50"/>
        <w:rPr>
          <w:rFonts w:ascii="宋体" w:hAnsi="宋体" w:eastAsia="宋体" w:cs="Times New Roman"/>
          <w:sz w:val="24"/>
          <w:lang w:val="zh-CN"/>
        </w:rPr>
      </w:pPr>
      <w:r>
        <w:rPr>
          <w:rFonts w:hint="eastAsia" w:ascii="宋体" w:hAnsi="宋体" w:eastAsia="宋体" w:cs="Times New Roman"/>
          <w:sz w:val="24"/>
          <w:lang w:val="zh-CN"/>
        </w:rPr>
        <w:t xml:space="preserve">法定代表人或其授权代表（签字或盖章）：   </w:t>
      </w:r>
    </w:p>
    <w:p w14:paraId="6F174698">
      <w:pPr>
        <w:autoSpaceDE w:val="0"/>
        <w:autoSpaceDN w:val="0"/>
        <w:spacing w:before="295" w:after="295"/>
        <w:ind w:firstLine="120" w:firstLineChars="50"/>
        <w:rPr>
          <w:rFonts w:ascii="宋体" w:hAnsi="宋体" w:eastAsia="宋体" w:cs="Times New Roman"/>
          <w:sz w:val="24"/>
          <w:lang w:val="zh-CN"/>
        </w:rPr>
      </w:pPr>
      <w:r>
        <w:rPr>
          <w:rFonts w:hint="eastAsia" w:ascii="宋体" w:hAnsi="宋体" w:eastAsia="宋体" w:cs="Times New Roman"/>
          <w:sz w:val="24"/>
          <w:lang w:val="zh-CN"/>
        </w:rPr>
        <w:t>日期：</w:t>
      </w:r>
      <w:r>
        <w:rPr>
          <w:rFonts w:hint="eastAsia" w:ascii="宋体" w:hAnsi="宋体" w:eastAsia="宋体" w:cs="Times New Roman"/>
          <w:sz w:val="24"/>
          <w:u w:val="single"/>
          <w:lang w:val="zh-CN"/>
        </w:rPr>
        <w:t xml:space="preserve">        </w:t>
      </w:r>
      <w:r>
        <w:rPr>
          <w:rFonts w:hint="eastAsia" w:ascii="宋体" w:hAnsi="宋体" w:eastAsia="宋体" w:cs="Times New Roman"/>
          <w:sz w:val="24"/>
          <w:lang w:val="zh-CN"/>
        </w:rPr>
        <w:t>年</w:t>
      </w:r>
      <w:r>
        <w:rPr>
          <w:rFonts w:hint="eastAsia" w:ascii="宋体" w:hAnsi="宋体" w:eastAsia="宋体" w:cs="Times New Roman"/>
          <w:sz w:val="24"/>
          <w:u w:val="single"/>
          <w:lang w:val="zh-CN"/>
        </w:rPr>
        <w:t xml:space="preserve">     </w:t>
      </w:r>
      <w:r>
        <w:rPr>
          <w:rFonts w:hint="eastAsia" w:ascii="宋体" w:hAnsi="宋体" w:eastAsia="宋体" w:cs="Times New Roman"/>
          <w:sz w:val="24"/>
          <w:lang w:val="zh-CN"/>
        </w:rPr>
        <w:t xml:space="preserve"> 月</w:t>
      </w:r>
      <w:r>
        <w:rPr>
          <w:rFonts w:hint="eastAsia" w:ascii="宋体" w:hAnsi="宋体" w:eastAsia="宋体" w:cs="Times New Roman"/>
          <w:sz w:val="24"/>
          <w:u w:val="single"/>
          <w:lang w:val="zh-CN"/>
        </w:rPr>
        <w:t xml:space="preserve">   </w:t>
      </w:r>
      <w:r>
        <w:rPr>
          <w:rFonts w:hint="eastAsia" w:ascii="宋体" w:hAnsi="宋体" w:eastAsia="宋体" w:cs="Times New Roman"/>
          <w:sz w:val="24"/>
          <w:lang w:val="zh-CN"/>
        </w:rPr>
        <w:t>日</w:t>
      </w:r>
    </w:p>
    <w:p w14:paraId="46D7F30B">
      <w:pPr>
        <w:autoSpaceDE w:val="0"/>
        <w:autoSpaceDN w:val="0"/>
        <w:spacing w:before="295" w:after="295"/>
        <w:rPr>
          <w:rFonts w:ascii="宋体" w:hAnsi="宋体" w:eastAsia="宋体" w:cs="Times New Roman"/>
          <w:sz w:val="24"/>
          <w:lang w:val="zh-CN"/>
        </w:rPr>
      </w:pPr>
    </w:p>
    <w:p w14:paraId="13A5B5AF">
      <w:pPr>
        <w:autoSpaceDE w:val="0"/>
        <w:autoSpaceDN w:val="0"/>
        <w:spacing w:line="640" w:lineRule="exact"/>
        <w:rPr>
          <w:rFonts w:ascii="宋体" w:hAnsi="宋体" w:eastAsia="宋体" w:cs="Times New Roman"/>
          <w:sz w:val="24"/>
          <w:lang w:val="zh-CN"/>
        </w:rPr>
      </w:pPr>
      <w:r>
        <w:rPr>
          <w:rFonts w:hint="eastAsia" w:ascii="宋体" w:hAnsi="宋体" w:eastAsia="宋体" w:cs="Times New Roman"/>
          <w:sz w:val="24"/>
          <w:lang w:val="zh-CN"/>
        </w:rPr>
        <w:br w:type="page"/>
      </w:r>
      <w:r>
        <w:rPr>
          <w:rFonts w:hint="eastAsia" w:ascii="宋体" w:hAnsi="宋体" w:eastAsia="宋体" w:cs="Times New Roman"/>
          <w:sz w:val="24"/>
          <w:lang w:val="zh-CN"/>
        </w:rPr>
        <w:t>附件2：</w:t>
      </w:r>
    </w:p>
    <w:p w14:paraId="4144D42D">
      <w:pPr>
        <w:autoSpaceDE w:val="0"/>
        <w:autoSpaceDN w:val="0"/>
        <w:spacing w:line="640" w:lineRule="exact"/>
        <w:jc w:val="center"/>
        <w:rPr>
          <w:rFonts w:ascii="宋体" w:hAnsi="宋体" w:eastAsia="宋体" w:cs="Times New Roman"/>
          <w:sz w:val="24"/>
          <w:lang w:val="zh-CN"/>
        </w:rPr>
      </w:pPr>
      <w:r>
        <w:rPr>
          <w:rFonts w:hint="eastAsia" w:ascii="宋体" w:hAnsi="宋体" w:eastAsia="宋体" w:cs="Times New Roman"/>
          <w:sz w:val="24"/>
        </w:rPr>
        <w:t xml:space="preserve"> </w:t>
      </w:r>
      <w:r>
        <w:rPr>
          <w:rFonts w:hint="eastAsia" w:ascii="宋体" w:hAnsi="宋体" w:eastAsia="宋体" w:cs="Times New Roman"/>
          <w:sz w:val="24"/>
          <w:lang w:val="zh-CN"/>
        </w:rPr>
        <w:t>报价明细表</w:t>
      </w:r>
    </w:p>
    <w:p w14:paraId="7A39CC8D">
      <w:pPr>
        <w:autoSpaceDE w:val="0"/>
        <w:autoSpaceDN w:val="0"/>
        <w:spacing w:line="360" w:lineRule="auto"/>
        <w:rPr>
          <w:rFonts w:ascii="宋体" w:hAnsi="宋体" w:eastAsia="宋体" w:cs="Times New Roman"/>
          <w:sz w:val="24"/>
          <w:lang w:val="zh-CN"/>
        </w:rPr>
      </w:pPr>
    </w:p>
    <w:tbl>
      <w:tblPr>
        <w:tblStyle w:val="11"/>
        <w:tblW w:w="10147" w:type="dxa"/>
        <w:tblInd w:w="-176" w:type="dxa"/>
        <w:tblLayout w:type="fixed"/>
        <w:tblCellMar>
          <w:top w:w="0" w:type="dxa"/>
          <w:left w:w="108" w:type="dxa"/>
          <w:bottom w:w="0" w:type="dxa"/>
          <w:right w:w="108" w:type="dxa"/>
        </w:tblCellMar>
      </w:tblPr>
      <w:tblGrid>
        <w:gridCol w:w="710"/>
        <w:gridCol w:w="1842"/>
        <w:gridCol w:w="1445"/>
        <w:gridCol w:w="823"/>
        <w:gridCol w:w="1134"/>
        <w:gridCol w:w="1985"/>
        <w:gridCol w:w="2208"/>
      </w:tblGrid>
      <w:tr w14:paraId="35E80964">
        <w:tblPrEx>
          <w:tblCellMar>
            <w:top w:w="0" w:type="dxa"/>
            <w:left w:w="108" w:type="dxa"/>
            <w:bottom w:w="0" w:type="dxa"/>
            <w:right w:w="108" w:type="dxa"/>
          </w:tblCellMar>
        </w:tblPrEx>
        <w:trPr>
          <w:trHeight w:val="840" w:hRule="atLeast"/>
        </w:trPr>
        <w:tc>
          <w:tcPr>
            <w:tcW w:w="710" w:type="dxa"/>
            <w:tcBorders>
              <w:top w:val="single" w:color="auto" w:sz="6" w:space="0"/>
              <w:left w:val="single" w:color="auto" w:sz="6" w:space="0"/>
              <w:bottom w:val="single" w:color="auto" w:sz="6" w:space="0"/>
              <w:right w:val="single" w:color="auto" w:sz="6" w:space="0"/>
            </w:tcBorders>
            <w:vAlign w:val="center"/>
          </w:tcPr>
          <w:p w14:paraId="6A2BDB17">
            <w:pPr>
              <w:tabs>
                <w:tab w:val="left" w:pos="1418"/>
              </w:tabs>
              <w:autoSpaceDE w:val="0"/>
              <w:autoSpaceDN w:val="0"/>
              <w:spacing w:line="240" w:lineRule="exact"/>
              <w:jc w:val="center"/>
              <w:rPr>
                <w:rFonts w:ascii="宋体" w:hAnsi="宋体" w:eastAsia="宋体" w:cs="Times New Roman"/>
                <w:sz w:val="24"/>
                <w:lang w:val="zh-CN"/>
              </w:rPr>
            </w:pPr>
            <w:r>
              <w:rPr>
                <w:rFonts w:hint="eastAsia" w:ascii="宋体" w:hAnsi="宋体" w:eastAsia="宋体" w:cs="Times New Roman"/>
                <w:sz w:val="24"/>
                <w:lang w:val="zh-CN"/>
              </w:rPr>
              <w:t>序号</w:t>
            </w:r>
          </w:p>
        </w:tc>
        <w:tc>
          <w:tcPr>
            <w:tcW w:w="1842" w:type="dxa"/>
            <w:tcBorders>
              <w:top w:val="single" w:color="auto" w:sz="6" w:space="0"/>
              <w:left w:val="single" w:color="auto" w:sz="6" w:space="0"/>
              <w:bottom w:val="single" w:color="auto" w:sz="6" w:space="0"/>
              <w:right w:val="single" w:color="auto" w:sz="6" w:space="0"/>
            </w:tcBorders>
            <w:vAlign w:val="center"/>
          </w:tcPr>
          <w:p w14:paraId="456E8354">
            <w:pPr>
              <w:tabs>
                <w:tab w:val="left" w:pos="1418"/>
              </w:tabs>
              <w:autoSpaceDE w:val="0"/>
              <w:autoSpaceDN w:val="0"/>
              <w:spacing w:before="50" w:after="50" w:line="460" w:lineRule="exact"/>
              <w:jc w:val="center"/>
              <w:rPr>
                <w:rFonts w:ascii="宋体" w:hAnsi="宋体" w:eastAsia="宋体" w:cs="Times New Roman"/>
                <w:sz w:val="24"/>
                <w:lang w:val="zh-CN"/>
              </w:rPr>
            </w:pPr>
            <w:r>
              <w:rPr>
                <w:rFonts w:hint="eastAsia" w:ascii="宋体" w:hAnsi="宋体" w:eastAsia="宋体" w:cs="Times New Roman"/>
                <w:sz w:val="24"/>
                <w:lang w:val="zh-CN"/>
              </w:rPr>
              <w:t>服务项目名称</w:t>
            </w:r>
          </w:p>
        </w:tc>
        <w:tc>
          <w:tcPr>
            <w:tcW w:w="1445" w:type="dxa"/>
            <w:tcBorders>
              <w:top w:val="single" w:color="auto" w:sz="6" w:space="0"/>
              <w:left w:val="single" w:color="auto" w:sz="4" w:space="0"/>
              <w:bottom w:val="single" w:color="auto" w:sz="6" w:space="0"/>
              <w:right w:val="single" w:color="auto" w:sz="6" w:space="0"/>
            </w:tcBorders>
            <w:vAlign w:val="center"/>
          </w:tcPr>
          <w:p w14:paraId="07A8F68E">
            <w:pPr>
              <w:tabs>
                <w:tab w:val="left" w:pos="1418"/>
              </w:tabs>
              <w:autoSpaceDE w:val="0"/>
              <w:autoSpaceDN w:val="0"/>
              <w:spacing w:before="50" w:after="50" w:line="460" w:lineRule="exact"/>
              <w:jc w:val="center"/>
              <w:rPr>
                <w:rFonts w:ascii="宋体" w:hAnsi="宋体" w:eastAsia="宋体" w:cs="Times New Roman"/>
                <w:sz w:val="24"/>
                <w:lang w:val="zh-CN"/>
              </w:rPr>
            </w:pPr>
            <w:r>
              <w:rPr>
                <w:rFonts w:hint="eastAsia" w:ascii="宋体" w:hAnsi="宋体" w:eastAsia="宋体" w:cs="宋体"/>
                <w:color w:val="000000"/>
                <w:kern w:val="0"/>
                <w:sz w:val="24"/>
              </w:rPr>
              <w:t>品牌型号</w:t>
            </w:r>
          </w:p>
        </w:tc>
        <w:tc>
          <w:tcPr>
            <w:tcW w:w="823" w:type="dxa"/>
            <w:tcBorders>
              <w:top w:val="single" w:color="auto" w:sz="6" w:space="0"/>
              <w:left w:val="single" w:color="auto" w:sz="4" w:space="0"/>
              <w:bottom w:val="single" w:color="auto" w:sz="6" w:space="0"/>
              <w:right w:val="single" w:color="auto" w:sz="6" w:space="0"/>
            </w:tcBorders>
            <w:vAlign w:val="center"/>
          </w:tcPr>
          <w:p w14:paraId="5F57082C">
            <w:pPr>
              <w:tabs>
                <w:tab w:val="left" w:pos="1418"/>
              </w:tabs>
              <w:autoSpaceDE w:val="0"/>
              <w:autoSpaceDN w:val="0"/>
              <w:spacing w:before="50" w:after="50" w:line="460" w:lineRule="exact"/>
              <w:jc w:val="center"/>
              <w:rPr>
                <w:rFonts w:ascii="宋体" w:hAnsi="宋体" w:eastAsia="宋体" w:cs="Times New Roman"/>
                <w:sz w:val="24"/>
                <w:lang w:val="zh-CN"/>
              </w:rPr>
            </w:pPr>
            <w:r>
              <w:rPr>
                <w:rFonts w:hint="eastAsia" w:ascii="宋体" w:hAnsi="宋体" w:eastAsia="宋体" w:cs="Times New Roman"/>
                <w:sz w:val="24"/>
                <w:lang w:val="zh-CN"/>
              </w:rPr>
              <w:t>数量</w:t>
            </w:r>
          </w:p>
        </w:tc>
        <w:tc>
          <w:tcPr>
            <w:tcW w:w="1134" w:type="dxa"/>
            <w:tcBorders>
              <w:top w:val="single" w:color="auto" w:sz="6" w:space="0"/>
              <w:left w:val="single" w:color="auto" w:sz="6" w:space="0"/>
              <w:bottom w:val="single" w:color="auto" w:sz="6" w:space="0"/>
              <w:right w:val="single" w:color="auto" w:sz="4" w:space="0"/>
            </w:tcBorders>
            <w:vAlign w:val="center"/>
          </w:tcPr>
          <w:p w14:paraId="18EA7E7A">
            <w:pPr>
              <w:tabs>
                <w:tab w:val="left" w:pos="1418"/>
              </w:tabs>
              <w:autoSpaceDE w:val="0"/>
              <w:autoSpaceDN w:val="0"/>
              <w:spacing w:before="50" w:after="50" w:line="460" w:lineRule="exact"/>
              <w:jc w:val="center"/>
              <w:rPr>
                <w:rFonts w:ascii="宋体" w:hAnsi="宋体" w:eastAsia="宋体" w:cs="Times New Roman"/>
                <w:sz w:val="24"/>
                <w:lang w:val="zh-CN"/>
              </w:rPr>
            </w:pPr>
            <w:r>
              <w:rPr>
                <w:rFonts w:hint="eastAsia" w:ascii="宋体" w:hAnsi="宋体" w:eastAsia="宋体" w:cs="Times New Roman"/>
                <w:sz w:val="24"/>
                <w:lang w:val="zh-CN"/>
              </w:rPr>
              <w:t>单位</w:t>
            </w:r>
          </w:p>
        </w:tc>
        <w:tc>
          <w:tcPr>
            <w:tcW w:w="1985" w:type="dxa"/>
            <w:tcBorders>
              <w:top w:val="single" w:color="auto" w:sz="6" w:space="0"/>
              <w:left w:val="single" w:color="auto" w:sz="4" w:space="0"/>
              <w:bottom w:val="single" w:color="auto" w:sz="6" w:space="0"/>
              <w:right w:val="single" w:color="auto" w:sz="6" w:space="0"/>
            </w:tcBorders>
            <w:vAlign w:val="center"/>
          </w:tcPr>
          <w:p w14:paraId="15FB7EB3">
            <w:pPr>
              <w:tabs>
                <w:tab w:val="left" w:pos="1418"/>
              </w:tabs>
              <w:autoSpaceDE w:val="0"/>
              <w:autoSpaceDN w:val="0"/>
              <w:spacing w:before="50" w:after="50" w:line="460" w:lineRule="exact"/>
              <w:jc w:val="center"/>
              <w:rPr>
                <w:rFonts w:ascii="宋体" w:hAnsi="宋体" w:eastAsia="宋体" w:cs="Times New Roman"/>
                <w:sz w:val="24"/>
                <w:lang w:val="zh-CN"/>
              </w:rPr>
            </w:pPr>
            <w:r>
              <w:rPr>
                <w:rFonts w:hint="eastAsia" w:ascii="宋体" w:hAnsi="宋体" w:eastAsia="宋体" w:cs="Times New Roman"/>
                <w:sz w:val="24"/>
                <w:lang w:val="zh-CN"/>
              </w:rPr>
              <w:t>单价（元）</w:t>
            </w:r>
          </w:p>
        </w:tc>
        <w:tc>
          <w:tcPr>
            <w:tcW w:w="2208" w:type="dxa"/>
            <w:tcBorders>
              <w:top w:val="single" w:color="auto" w:sz="6" w:space="0"/>
              <w:left w:val="single" w:color="auto" w:sz="6" w:space="0"/>
              <w:bottom w:val="single" w:color="auto" w:sz="6" w:space="0"/>
              <w:right w:val="single" w:color="auto" w:sz="6" w:space="0"/>
            </w:tcBorders>
            <w:vAlign w:val="center"/>
          </w:tcPr>
          <w:p w14:paraId="7FF81775">
            <w:pPr>
              <w:tabs>
                <w:tab w:val="left" w:pos="1418"/>
              </w:tabs>
              <w:autoSpaceDE w:val="0"/>
              <w:autoSpaceDN w:val="0"/>
              <w:spacing w:before="50" w:after="50" w:line="460" w:lineRule="exact"/>
              <w:jc w:val="center"/>
              <w:rPr>
                <w:rFonts w:ascii="宋体" w:hAnsi="宋体" w:eastAsia="宋体" w:cs="Times New Roman"/>
                <w:sz w:val="24"/>
                <w:lang w:val="zh-CN"/>
              </w:rPr>
            </w:pPr>
            <w:r>
              <w:rPr>
                <w:rFonts w:hint="eastAsia" w:ascii="宋体" w:hAnsi="宋体" w:eastAsia="宋体" w:cs="Times New Roman"/>
                <w:sz w:val="24"/>
                <w:lang w:val="zh-CN"/>
              </w:rPr>
              <w:t>合价（元）</w:t>
            </w:r>
          </w:p>
        </w:tc>
      </w:tr>
      <w:tr w14:paraId="3DF2B06F">
        <w:tblPrEx>
          <w:tblCellMar>
            <w:top w:w="0" w:type="dxa"/>
            <w:left w:w="108" w:type="dxa"/>
            <w:bottom w:w="0" w:type="dxa"/>
            <w:right w:w="108" w:type="dxa"/>
          </w:tblCellMar>
        </w:tblPrEx>
        <w:trPr>
          <w:trHeight w:val="551" w:hRule="atLeast"/>
        </w:trPr>
        <w:tc>
          <w:tcPr>
            <w:tcW w:w="710" w:type="dxa"/>
            <w:tcBorders>
              <w:top w:val="single" w:color="auto" w:sz="6" w:space="0"/>
              <w:left w:val="single" w:color="auto" w:sz="6" w:space="0"/>
              <w:bottom w:val="single" w:color="auto" w:sz="6" w:space="0"/>
              <w:right w:val="single" w:color="auto" w:sz="6" w:space="0"/>
            </w:tcBorders>
            <w:vAlign w:val="center"/>
          </w:tcPr>
          <w:p w14:paraId="2F2B8A22">
            <w:pPr>
              <w:autoSpaceDE w:val="0"/>
              <w:autoSpaceDN w:val="0"/>
              <w:jc w:val="center"/>
              <w:rPr>
                <w:rFonts w:ascii="宋体" w:hAnsi="宋体" w:eastAsia="宋体" w:cs="Times New Roman"/>
                <w:sz w:val="24"/>
              </w:rPr>
            </w:pPr>
            <w:r>
              <w:rPr>
                <w:rFonts w:hint="eastAsia" w:ascii="宋体" w:hAnsi="宋体" w:eastAsia="宋体" w:cs="Times New Roman"/>
                <w:sz w:val="24"/>
              </w:rPr>
              <w:t>1</w:t>
            </w:r>
          </w:p>
        </w:tc>
        <w:tc>
          <w:tcPr>
            <w:tcW w:w="1842" w:type="dxa"/>
            <w:tcBorders>
              <w:top w:val="single" w:color="auto" w:sz="6" w:space="0"/>
              <w:left w:val="single" w:color="auto" w:sz="6" w:space="0"/>
              <w:bottom w:val="single" w:color="auto" w:sz="6" w:space="0"/>
              <w:right w:val="single" w:color="auto" w:sz="6" w:space="0"/>
            </w:tcBorders>
          </w:tcPr>
          <w:p w14:paraId="0C820529">
            <w:pPr>
              <w:autoSpaceDE w:val="0"/>
              <w:autoSpaceDN w:val="0"/>
              <w:rPr>
                <w:rFonts w:ascii="宋体" w:hAnsi="宋体" w:eastAsia="宋体" w:cs="Times New Roman"/>
                <w:sz w:val="24"/>
              </w:rPr>
            </w:pPr>
          </w:p>
        </w:tc>
        <w:tc>
          <w:tcPr>
            <w:tcW w:w="1445" w:type="dxa"/>
            <w:tcBorders>
              <w:top w:val="single" w:color="auto" w:sz="6" w:space="0"/>
              <w:left w:val="single" w:color="auto" w:sz="4" w:space="0"/>
              <w:bottom w:val="single" w:color="auto" w:sz="6" w:space="0"/>
              <w:right w:val="single" w:color="auto" w:sz="6" w:space="0"/>
            </w:tcBorders>
          </w:tcPr>
          <w:p w14:paraId="13CE627E">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3B966C0D">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168C23D6">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4225255E">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1C4AAE3F">
            <w:pPr>
              <w:autoSpaceDE w:val="0"/>
              <w:autoSpaceDN w:val="0"/>
              <w:rPr>
                <w:rFonts w:ascii="宋体" w:hAnsi="宋体" w:eastAsia="宋体" w:cs="Times New Roman"/>
                <w:sz w:val="24"/>
              </w:rPr>
            </w:pPr>
          </w:p>
        </w:tc>
      </w:tr>
      <w:tr w14:paraId="578D6888">
        <w:tblPrEx>
          <w:tblCellMar>
            <w:top w:w="0" w:type="dxa"/>
            <w:left w:w="108" w:type="dxa"/>
            <w:bottom w:w="0" w:type="dxa"/>
            <w:right w:w="108" w:type="dxa"/>
          </w:tblCellMar>
        </w:tblPrEx>
        <w:trPr>
          <w:trHeight w:val="460" w:hRule="atLeast"/>
        </w:trPr>
        <w:tc>
          <w:tcPr>
            <w:tcW w:w="710" w:type="dxa"/>
            <w:tcBorders>
              <w:top w:val="single" w:color="auto" w:sz="6" w:space="0"/>
              <w:left w:val="single" w:color="auto" w:sz="6" w:space="0"/>
              <w:bottom w:val="single" w:color="auto" w:sz="6" w:space="0"/>
              <w:right w:val="single" w:color="auto" w:sz="6" w:space="0"/>
            </w:tcBorders>
            <w:vAlign w:val="center"/>
          </w:tcPr>
          <w:p w14:paraId="7A279F15">
            <w:pPr>
              <w:autoSpaceDE w:val="0"/>
              <w:autoSpaceDN w:val="0"/>
              <w:jc w:val="center"/>
              <w:rPr>
                <w:rFonts w:ascii="宋体" w:hAnsi="宋体" w:eastAsia="宋体" w:cs="Times New Roman"/>
                <w:sz w:val="24"/>
              </w:rPr>
            </w:pPr>
            <w:r>
              <w:rPr>
                <w:rFonts w:hint="eastAsia" w:ascii="宋体" w:hAnsi="宋体" w:eastAsia="宋体" w:cs="Times New Roman"/>
                <w:sz w:val="24"/>
              </w:rPr>
              <w:t>2</w:t>
            </w:r>
          </w:p>
        </w:tc>
        <w:tc>
          <w:tcPr>
            <w:tcW w:w="1842" w:type="dxa"/>
            <w:tcBorders>
              <w:top w:val="single" w:color="auto" w:sz="6" w:space="0"/>
              <w:left w:val="single" w:color="auto" w:sz="6" w:space="0"/>
              <w:bottom w:val="single" w:color="auto" w:sz="6" w:space="0"/>
              <w:right w:val="single" w:color="auto" w:sz="6" w:space="0"/>
            </w:tcBorders>
          </w:tcPr>
          <w:p w14:paraId="4C435B84">
            <w:pPr>
              <w:autoSpaceDE w:val="0"/>
              <w:autoSpaceDN w:val="0"/>
              <w:rPr>
                <w:rFonts w:ascii="宋体" w:hAnsi="宋体" w:eastAsia="宋体" w:cs="Times New Roman"/>
                <w:sz w:val="24"/>
              </w:rPr>
            </w:pPr>
          </w:p>
        </w:tc>
        <w:tc>
          <w:tcPr>
            <w:tcW w:w="1445" w:type="dxa"/>
            <w:tcBorders>
              <w:top w:val="single" w:color="auto" w:sz="6" w:space="0"/>
              <w:left w:val="single" w:color="auto" w:sz="4" w:space="0"/>
              <w:bottom w:val="single" w:color="auto" w:sz="6" w:space="0"/>
              <w:right w:val="single" w:color="auto" w:sz="6" w:space="0"/>
            </w:tcBorders>
          </w:tcPr>
          <w:p w14:paraId="60DBC6EF">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4A4EA21E">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2080F7C4">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169FC36E">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64513CDF">
            <w:pPr>
              <w:autoSpaceDE w:val="0"/>
              <w:autoSpaceDN w:val="0"/>
              <w:rPr>
                <w:rFonts w:ascii="宋体" w:hAnsi="宋体" w:eastAsia="宋体" w:cs="Times New Roman"/>
                <w:sz w:val="24"/>
              </w:rPr>
            </w:pPr>
          </w:p>
        </w:tc>
      </w:tr>
      <w:tr w14:paraId="21072E78">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14:paraId="50372898">
            <w:pPr>
              <w:autoSpaceDE w:val="0"/>
              <w:autoSpaceDN w:val="0"/>
              <w:jc w:val="center"/>
              <w:rPr>
                <w:rFonts w:ascii="宋体" w:hAnsi="宋体" w:eastAsia="宋体" w:cs="Times New Roman"/>
                <w:sz w:val="24"/>
              </w:rPr>
            </w:pPr>
            <w:r>
              <w:rPr>
                <w:rFonts w:hint="eastAsia" w:ascii="宋体" w:hAnsi="宋体" w:eastAsia="宋体" w:cs="Times New Roman"/>
                <w:sz w:val="24"/>
              </w:rPr>
              <w:t>3</w:t>
            </w:r>
          </w:p>
        </w:tc>
        <w:tc>
          <w:tcPr>
            <w:tcW w:w="1842" w:type="dxa"/>
            <w:tcBorders>
              <w:top w:val="single" w:color="auto" w:sz="6" w:space="0"/>
              <w:left w:val="single" w:color="auto" w:sz="6" w:space="0"/>
              <w:bottom w:val="single" w:color="auto" w:sz="6" w:space="0"/>
              <w:right w:val="single" w:color="auto" w:sz="6" w:space="0"/>
            </w:tcBorders>
          </w:tcPr>
          <w:p w14:paraId="7A18D252">
            <w:pPr>
              <w:autoSpaceDE w:val="0"/>
              <w:autoSpaceDN w:val="0"/>
              <w:rPr>
                <w:rFonts w:ascii="宋体" w:hAnsi="宋体" w:eastAsia="宋体" w:cs="Times New Roman"/>
                <w:sz w:val="24"/>
              </w:rPr>
            </w:pPr>
          </w:p>
        </w:tc>
        <w:tc>
          <w:tcPr>
            <w:tcW w:w="1445" w:type="dxa"/>
            <w:tcBorders>
              <w:top w:val="single" w:color="auto" w:sz="6" w:space="0"/>
              <w:left w:val="single" w:color="auto" w:sz="4" w:space="0"/>
              <w:bottom w:val="single" w:color="auto" w:sz="6" w:space="0"/>
              <w:right w:val="single" w:color="auto" w:sz="6" w:space="0"/>
            </w:tcBorders>
          </w:tcPr>
          <w:p w14:paraId="02CDB1C1">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70A7FDB3">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633D2216">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1F72B501">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0EE9EAB6">
            <w:pPr>
              <w:autoSpaceDE w:val="0"/>
              <w:autoSpaceDN w:val="0"/>
              <w:rPr>
                <w:rFonts w:ascii="宋体" w:hAnsi="宋体" w:eastAsia="宋体" w:cs="Times New Roman"/>
                <w:sz w:val="24"/>
              </w:rPr>
            </w:pPr>
          </w:p>
        </w:tc>
      </w:tr>
      <w:tr w14:paraId="13AF0CB9">
        <w:tblPrEx>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vAlign w:val="center"/>
          </w:tcPr>
          <w:p w14:paraId="37C449CA">
            <w:pPr>
              <w:autoSpaceDE w:val="0"/>
              <w:autoSpaceDN w:val="0"/>
              <w:jc w:val="center"/>
              <w:rPr>
                <w:rFonts w:ascii="宋体" w:hAnsi="宋体" w:eastAsia="宋体" w:cs="Times New Roman"/>
                <w:sz w:val="24"/>
              </w:rPr>
            </w:pPr>
            <w:r>
              <w:rPr>
                <w:rFonts w:hint="eastAsia" w:ascii="宋体" w:hAnsi="宋体" w:eastAsia="宋体" w:cs="Times New Roman"/>
                <w:sz w:val="24"/>
              </w:rPr>
              <w:t>4</w:t>
            </w:r>
          </w:p>
        </w:tc>
        <w:tc>
          <w:tcPr>
            <w:tcW w:w="1842" w:type="dxa"/>
            <w:tcBorders>
              <w:top w:val="single" w:color="auto" w:sz="6" w:space="0"/>
              <w:left w:val="single" w:color="auto" w:sz="6" w:space="0"/>
              <w:bottom w:val="single" w:color="auto" w:sz="6" w:space="0"/>
              <w:right w:val="single" w:color="auto" w:sz="6" w:space="0"/>
            </w:tcBorders>
          </w:tcPr>
          <w:p w14:paraId="16276DD1">
            <w:pPr>
              <w:autoSpaceDE w:val="0"/>
              <w:autoSpaceDN w:val="0"/>
              <w:rPr>
                <w:rFonts w:ascii="宋体" w:hAnsi="宋体" w:eastAsia="宋体" w:cs="Times New Roman"/>
                <w:sz w:val="24"/>
              </w:rPr>
            </w:pPr>
          </w:p>
        </w:tc>
        <w:tc>
          <w:tcPr>
            <w:tcW w:w="1445" w:type="dxa"/>
            <w:tcBorders>
              <w:top w:val="single" w:color="auto" w:sz="6" w:space="0"/>
              <w:left w:val="single" w:color="auto" w:sz="4" w:space="0"/>
              <w:bottom w:val="single" w:color="auto" w:sz="6" w:space="0"/>
              <w:right w:val="single" w:color="auto" w:sz="6" w:space="0"/>
            </w:tcBorders>
          </w:tcPr>
          <w:p w14:paraId="25B63F39">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4D3404CD">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55175CB5">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71E0F862">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28A49110">
            <w:pPr>
              <w:autoSpaceDE w:val="0"/>
              <w:autoSpaceDN w:val="0"/>
              <w:rPr>
                <w:rFonts w:ascii="宋体" w:hAnsi="宋体" w:eastAsia="宋体" w:cs="Times New Roman"/>
                <w:sz w:val="24"/>
              </w:rPr>
            </w:pPr>
          </w:p>
        </w:tc>
      </w:tr>
      <w:tr w14:paraId="19B27048">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14:paraId="1E5A3C40">
            <w:pPr>
              <w:autoSpaceDE w:val="0"/>
              <w:autoSpaceDN w:val="0"/>
              <w:jc w:val="center"/>
              <w:rPr>
                <w:rFonts w:ascii="宋体" w:hAnsi="宋体" w:eastAsia="宋体" w:cs="Times New Roman"/>
                <w:sz w:val="24"/>
              </w:rPr>
            </w:pPr>
            <w:r>
              <w:rPr>
                <w:rFonts w:hint="eastAsia" w:ascii="宋体" w:hAnsi="宋体" w:eastAsia="宋体" w:cs="Times New Roman"/>
                <w:sz w:val="24"/>
              </w:rPr>
              <w:t>5</w:t>
            </w:r>
          </w:p>
        </w:tc>
        <w:tc>
          <w:tcPr>
            <w:tcW w:w="1842" w:type="dxa"/>
            <w:tcBorders>
              <w:top w:val="single" w:color="auto" w:sz="6" w:space="0"/>
              <w:left w:val="single" w:color="auto" w:sz="6" w:space="0"/>
              <w:bottom w:val="single" w:color="auto" w:sz="6" w:space="0"/>
              <w:right w:val="single" w:color="auto" w:sz="6" w:space="0"/>
            </w:tcBorders>
          </w:tcPr>
          <w:p w14:paraId="100F614E">
            <w:pPr>
              <w:autoSpaceDE w:val="0"/>
              <w:autoSpaceDN w:val="0"/>
              <w:rPr>
                <w:rFonts w:ascii="宋体" w:hAnsi="宋体" w:eastAsia="宋体" w:cs="Times New Roman"/>
                <w:sz w:val="24"/>
              </w:rPr>
            </w:pPr>
          </w:p>
        </w:tc>
        <w:tc>
          <w:tcPr>
            <w:tcW w:w="1445" w:type="dxa"/>
            <w:tcBorders>
              <w:top w:val="single" w:color="auto" w:sz="6" w:space="0"/>
              <w:left w:val="single" w:color="auto" w:sz="4" w:space="0"/>
              <w:bottom w:val="single" w:color="auto" w:sz="6" w:space="0"/>
              <w:right w:val="single" w:color="auto" w:sz="6" w:space="0"/>
            </w:tcBorders>
          </w:tcPr>
          <w:p w14:paraId="2A7260E4">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52DA3C3A">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6F614904">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09E308ED">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44510033">
            <w:pPr>
              <w:autoSpaceDE w:val="0"/>
              <w:autoSpaceDN w:val="0"/>
              <w:rPr>
                <w:rFonts w:ascii="宋体" w:hAnsi="宋体" w:eastAsia="宋体" w:cs="Times New Roman"/>
                <w:sz w:val="24"/>
              </w:rPr>
            </w:pPr>
          </w:p>
        </w:tc>
      </w:tr>
      <w:tr w14:paraId="75E7619F">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14:paraId="064ECF1C">
            <w:pPr>
              <w:autoSpaceDE w:val="0"/>
              <w:autoSpaceDN w:val="0"/>
              <w:jc w:val="center"/>
              <w:rPr>
                <w:rFonts w:ascii="宋体" w:hAnsi="宋体" w:eastAsia="宋体" w:cs="Times New Roman"/>
                <w:sz w:val="24"/>
              </w:rPr>
            </w:pPr>
            <w:r>
              <w:rPr>
                <w:rFonts w:hint="eastAsia" w:ascii="宋体" w:hAnsi="宋体" w:eastAsia="宋体" w:cs="Times New Roman"/>
                <w:sz w:val="24"/>
              </w:rPr>
              <w:t>6</w:t>
            </w:r>
          </w:p>
        </w:tc>
        <w:tc>
          <w:tcPr>
            <w:tcW w:w="1842" w:type="dxa"/>
            <w:tcBorders>
              <w:top w:val="single" w:color="auto" w:sz="6" w:space="0"/>
              <w:left w:val="single" w:color="auto" w:sz="6" w:space="0"/>
              <w:bottom w:val="single" w:color="auto" w:sz="6" w:space="0"/>
              <w:right w:val="single" w:color="auto" w:sz="6" w:space="0"/>
            </w:tcBorders>
          </w:tcPr>
          <w:p w14:paraId="076EF5DD">
            <w:pPr>
              <w:autoSpaceDE w:val="0"/>
              <w:autoSpaceDN w:val="0"/>
              <w:rPr>
                <w:rFonts w:ascii="宋体" w:hAnsi="宋体" w:eastAsia="宋体" w:cs="Times New Roman"/>
                <w:sz w:val="24"/>
                <w:lang w:val="zh-CN"/>
              </w:rPr>
            </w:pPr>
          </w:p>
        </w:tc>
        <w:tc>
          <w:tcPr>
            <w:tcW w:w="1445" w:type="dxa"/>
            <w:tcBorders>
              <w:top w:val="single" w:color="auto" w:sz="6" w:space="0"/>
              <w:left w:val="single" w:color="auto" w:sz="4" w:space="0"/>
              <w:bottom w:val="single" w:color="auto" w:sz="6" w:space="0"/>
              <w:right w:val="single" w:color="auto" w:sz="6" w:space="0"/>
            </w:tcBorders>
          </w:tcPr>
          <w:p w14:paraId="553B3315">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172D102F">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5E93B57E">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1F49B73A">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08F46240">
            <w:pPr>
              <w:autoSpaceDE w:val="0"/>
              <w:autoSpaceDN w:val="0"/>
              <w:rPr>
                <w:rFonts w:ascii="宋体" w:hAnsi="宋体" w:eastAsia="宋体" w:cs="Times New Roman"/>
                <w:sz w:val="24"/>
              </w:rPr>
            </w:pPr>
          </w:p>
        </w:tc>
      </w:tr>
      <w:tr w14:paraId="723F3353">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14:paraId="79CDA8BF">
            <w:pPr>
              <w:autoSpaceDE w:val="0"/>
              <w:autoSpaceDN w:val="0"/>
              <w:jc w:val="center"/>
              <w:rPr>
                <w:rFonts w:ascii="宋体" w:hAnsi="宋体" w:eastAsia="宋体" w:cs="Times New Roman"/>
                <w:sz w:val="24"/>
              </w:rPr>
            </w:pPr>
            <w:r>
              <w:rPr>
                <w:rFonts w:hint="eastAsia" w:ascii="宋体" w:hAnsi="宋体" w:eastAsia="宋体" w:cs="Times New Roman"/>
                <w:sz w:val="24"/>
              </w:rPr>
              <w:t>7</w:t>
            </w:r>
          </w:p>
        </w:tc>
        <w:tc>
          <w:tcPr>
            <w:tcW w:w="1842" w:type="dxa"/>
            <w:tcBorders>
              <w:top w:val="single" w:color="auto" w:sz="6" w:space="0"/>
              <w:left w:val="single" w:color="auto" w:sz="6" w:space="0"/>
              <w:bottom w:val="single" w:color="auto" w:sz="6" w:space="0"/>
              <w:right w:val="single" w:color="auto" w:sz="6" w:space="0"/>
            </w:tcBorders>
          </w:tcPr>
          <w:p w14:paraId="39A050E7">
            <w:pPr>
              <w:autoSpaceDE w:val="0"/>
              <w:autoSpaceDN w:val="0"/>
              <w:rPr>
                <w:rFonts w:ascii="宋体" w:hAnsi="宋体" w:eastAsia="宋体" w:cs="Times New Roman"/>
                <w:sz w:val="24"/>
                <w:lang w:val="zh-CN"/>
              </w:rPr>
            </w:pPr>
          </w:p>
        </w:tc>
        <w:tc>
          <w:tcPr>
            <w:tcW w:w="1445" w:type="dxa"/>
            <w:tcBorders>
              <w:top w:val="single" w:color="auto" w:sz="6" w:space="0"/>
              <w:left w:val="single" w:color="auto" w:sz="4" w:space="0"/>
              <w:bottom w:val="single" w:color="auto" w:sz="6" w:space="0"/>
              <w:right w:val="single" w:color="auto" w:sz="6" w:space="0"/>
            </w:tcBorders>
          </w:tcPr>
          <w:p w14:paraId="32FB3BF6">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68A0DC5F">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2E7DE36E">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1590111C">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7611AACA">
            <w:pPr>
              <w:autoSpaceDE w:val="0"/>
              <w:autoSpaceDN w:val="0"/>
              <w:rPr>
                <w:rFonts w:ascii="宋体" w:hAnsi="宋体" w:eastAsia="宋体" w:cs="Times New Roman"/>
                <w:sz w:val="24"/>
              </w:rPr>
            </w:pPr>
          </w:p>
        </w:tc>
      </w:tr>
      <w:tr w14:paraId="34F32518">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14:paraId="51E29BD9">
            <w:pPr>
              <w:autoSpaceDE w:val="0"/>
              <w:autoSpaceDN w:val="0"/>
              <w:jc w:val="center"/>
              <w:rPr>
                <w:rFonts w:ascii="宋体" w:hAnsi="宋体" w:eastAsia="宋体" w:cs="Times New Roman"/>
                <w:sz w:val="24"/>
              </w:rPr>
            </w:pPr>
            <w:r>
              <w:rPr>
                <w:rFonts w:hint="eastAsia" w:ascii="宋体" w:hAnsi="宋体" w:eastAsia="宋体" w:cs="Times New Roman"/>
                <w:sz w:val="24"/>
              </w:rPr>
              <w:t>8</w:t>
            </w:r>
          </w:p>
        </w:tc>
        <w:tc>
          <w:tcPr>
            <w:tcW w:w="1842" w:type="dxa"/>
            <w:tcBorders>
              <w:top w:val="single" w:color="auto" w:sz="6" w:space="0"/>
              <w:left w:val="single" w:color="auto" w:sz="6" w:space="0"/>
              <w:bottom w:val="single" w:color="auto" w:sz="6" w:space="0"/>
              <w:right w:val="single" w:color="auto" w:sz="6" w:space="0"/>
            </w:tcBorders>
          </w:tcPr>
          <w:p w14:paraId="22941EC9">
            <w:pPr>
              <w:autoSpaceDE w:val="0"/>
              <w:autoSpaceDN w:val="0"/>
              <w:rPr>
                <w:rFonts w:ascii="宋体" w:hAnsi="宋体" w:eastAsia="宋体" w:cs="Times New Roman"/>
                <w:sz w:val="24"/>
                <w:lang w:val="zh-CN"/>
              </w:rPr>
            </w:pPr>
          </w:p>
        </w:tc>
        <w:tc>
          <w:tcPr>
            <w:tcW w:w="1445" w:type="dxa"/>
            <w:tcBorders>
              <w:top w:val="single" w:color="auto" w:sz="6" w:space="0"/>
              <w:left w:val="single" w:color="auto" w:sz="4" w:space="0"/>
              <w:bottom w:val="single" w:color="auto" w:sz="6" w:space="0"/>
              <w:right w:val="single" w:color="auto" w:sz="6" w:space="0"/>
            </w:tcBorders>
          </w:tcPr>
          <w:p w14:paraId="2D575BB8">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1CC37CED">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331888AA">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7AE6F3E6">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62EED942">
            <w:pPr>
              <w:autoSpaceDE w:val="0"/>
              <w:autoSpaceDN w:val="0"/>
              <w:rPr>
                <w:rFonts w:ascii="宋体" w:hAnsi="宋体" w:eastAsia="宋体" w:cs="Times New Roman"/>
                <w:sz w:val="24"/>
              </w:rPr>
            </w:pPr>
          </w:p>
        </w:tc>
      </w:tr>
      <w:tr w14:paraId="219DC130">
        <w:tblPrEx>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vAlign w:val="center"/>
          </w:tcPr>
          <w:p w14:paraId="1FD37B93">
            <w:pPr>
              <w:autoSpaceDE w:val="0"/>
              <w:autoSpaceDN w:val="0"/>
              <w:jc w:val="center"/>
              <w:rPr>
                <w:rFonts w:ascii="宋体" w:hAnsi="宋体" w:eastAsia="宋体" w:cs="Times New Roman"/>
                <w:sz w:val="24"/>
              </w:rPr>
            </w:pPr>
            <w:r>
              <w:rPr>
                <w:rFonts w:hint="eastAsia" w:ascii="宋体" w:hAnsi="宋体" w:eastAsia="宋体" w:cs="Times New Roman"/>
                <w:sz w:val="24"/>
              </w:rPr>
              <w:t>…</w:t>
            </w:r>
          </w:p>
        </w:tc>
        <w:tc>
          <w:tcPr>
            <w:tcW w:w="1842" w:type="dxa"/>
            <w:tcBorders>
              <w:top w:val="single" w:color="auto" w:sz="6" w:space="0"/>
              <w:left w:val="single" w:color="auto" w:sz="6" w:space="0"/>
              <w:bottom w:val="single" w:color="auto" w:sz="6" w:space="0"/>
              <w:right w:val="single" w:color="auto" w:sz="6" w:space="0"/>
            </w:tcBorders>
          </w:tcPr>
          <w:p w14:paraId="1174A936">
            <w:pPr>
              <w:autoSpaceDE w:val="0"/>
              <w:autoSpaceDN w:val="0"/>
              <w:rPr>
                <w:rFonts w:ascii="宋体" w:hAnsi="宋体" w:eastAsia="宋体" w:cs="Times New Roman"/>
                <w:sz w:val="24"/>
                <w:lang w:val="zh-CN"/>
              </w:rPr>
            </w:pPr>
          </w:p>
        </w:tc>
        <w:tc>
          <w:tcPr>
            <w:tcW w:w="1445" w:type="dxa"/>
            <w:tcBorders>
              <w:top w:val="single" w:color="auto" w:sz="6" w:space="0"/>
              <w:left w:val="single" w:color="auto" w:sz="4" w:space="0"/>
              <w:bottom w:val="single" w:color="auto" w:sz="6" w:space="0"/>
              <w:right w:val="single" w:color="auto" w:sz="6" w:space="0"/>
            </w:tcBorders>
          </w:tcPr>
          <w:p w14:paraId="1C0813F3">
            <w:pPr>
              <w:autoSpaceDE w:val="0"/>
              <w:autoSpaceDN w:val="0"/>
              <w:rPr>
                <w:rFonts w:ascii="宋体" w:hAnsi="宋体" w:eastAsia="宋体" w:cs="Times New Roman"/>
                <w:sz w:val="24"/>
              </w:rPr>
            </w:pPr>
          </w:p>
        </w:tc>
        <w:tc>
          <w:tcPr>
            <w:tcW w:w="823" w:type="dxa"/>
            <w:tcBorders>
              <w:top w:val="single" w:color="auto" w:sz="6" w:space="0"/>
              <w:left w:val="single" w:color="auto" w:sz="4" w:space="0"/>
              <w:bottom w:val="single" w:color="auto" w:sz="6" w:space="0"/>
              <w:right w:val="single" w:color="auto" w:sz="6" w:space="0"/>
            </w:tcBorders>
          </w:tcPr>
          <w:p w14:paraId="3A9A5F96">
            <w:pPr>
              <w:autoSpaceDE w:val="0"/>
              <w:autoSpaceDN w:val="0"/>
              <w:rPr>
                <w:rFonts w:ascii="宋体" w:hAnsi="宋体" w:eastAsia="宋体" w:cs="Times New Roman"/>
                <w:sz w:val="24"/>
              </w:rPr>
            </w:pPr>
          </w:p>
        </w:tc>
        <w:tc>
          <w:tcPr>
            <w:tcW w:w="1134" w:type="dxa"/>
            <w:tcBorders>
              <w:top w:val="single" w:color="auto" w:sz="6" w:space="0"/>
              <w:left w:val="single" w:color="auto" w:sz="6" w:space="0"/>
              <w:bottom w:val="single" w:color="auto" w:sz="6" w:space="0"/>
              <w:right w:val="single" w:color="auto" w:sz="4" w:space="0"/>
            </w:tcBorders>
          </w:tcPr>
          <w:p w14:paraId="6687F1DA">
            <w:pPr>
              <w:autoSpaceDE w:val="0"/>
              <w:autoSpaceDN w:val="0"/>
              <w:rPr>
                <w:rFonts w:ascii="宋体" w:hAnsi="宋体" w:eastAsia="宋体" w:cs="Times New Roman"/>
                <w:sz w:val="24"/>
              </w:rPr>
            </w:pPr>
          </w:p>
        </w:tc>
        <w:tc>
          <w:tcPr>
            <w:tcW w:w="1985" w:type="dxa"/>
            <w:tcBorders>
              <w:top w:val="single" w:color="auto" w:sz="6" w:space="0"/>
              <w:left w:val="single" w:color="auto" w:sz="4" w:space="0"/>
              <w:bottom w:val="single" w:color="auto" w:sz="6" w:space="0"/>
              <w:right w:val="single" w:color="auto" w:sz="6" w:space="0"/>
            </w:tcBorders>
          </w:tcPr>
          <w:p w14:paraId="7468C08F">
            <w:pPr>
              <w:autoSpaceDE w:val="0"/>
              <w:autoSpaceDN w:val="0"/>
              <w:rPr>
                <w:rFonts w:ascii="宋体" w:hAnsi="宋体" w:eastAsia="宋体" w:cs="Times New Roman"/>
                <w:sz w:val="24"/>
              </w:rPr>
            </w:pPr>
          </w:p>
        </w:tc>
        <w:tc>
          <w:tcPr>
            <w:tcW w:w="2208" w:type="dxa"/>
            <w:tcBorders>
              <w:top w:val="single" w:color="auto" w:sz="6" w:space="0"/>
              <w:left w:val="single" w:color="auto" w:sz="6" w:space="0"/>
              <w:bottom w:val="single" w:color="auto" w:sz="6" w:space="0"/>
              <w:right w:val="single" w:color="auto" w:sz="6" w:space="0"/>
            </w:tcBorders>
          </w:tcPr>
          <w:p w14:paraId="366BFC92">
            <w:pPr>
              <w:autoSpaceDE w:val="0"/>
              <w:autoSpaceDN w:val="0"/>
              <w:rPr>
                <w:rFonts w:ascii="宋体" w:hAnsi="宋体" w:eastAsia="宋体" w:cs="Times New Roman"/>
                <w:sz w:val="24"/>
              </w:rPr>
            </w:pPr>
          </w:p>
        </w:tc>
      </w:tr>
      <w:tr w14:paraId="7A8C534C">
        <w:tblPrEx>
          <w:tblCellMar>
            <w:top w:w="0" w:type="dxa"/>
            <w:left w:w="108" w:type="dxa"/>
            <w:bottom w:w="0" w:type="dxa"/>
            <w:right w:w="108" w:type="dxa"/>
          </w:tblCellMar>
        </w:tblPrEx>
        <w:trPr>
          <w:trHeight w:val="558" w:hRule="atLeast"/>
        </w:trPr>
        <w:tc>
          <w:tcPr>
            <w:tcW w:w="2552" w:type="dxa"/>
            <w:gridSpan w:val="2"/>
            <w:tcBorders>
              <w:top w:val="single" w:color="auto" w:sz="6" w:space="0"/>
              <w:left w:val="single" w:color="auto" w:sz="6" w:space="0"/>
              <w:bottom w:val="single" w:color="auto" w:sz="6" w:space="0"/>
              <w:right w:val="single" w:color="auto" w:sz="6" w:space="0"/>
            </w:tcBorders>
            <w:vAlign w:val="center"/>
          </w:tcPr>
          <w:p w14:paraId="21E70603">
            <w:pPr>
              <w:autoSpaceDE w:val="0"/>
              <w:autoSpaceDN w:val="0"/>
              <w:jc w:val="center"/>
              <w:rPr>
                <w:rFonts w:ascii="宋体" w:hAnsi="宋体" w:eastAsia="宋体" w:cs="Times New Roman"/>
                <w:sz w:val="24"/>
              </w:rPr>
            </w:pPr>
            <w:r>
              <w:rPr>
                <w:rFonts w:hint="eastAsia" w:ascii="宋体" w:hAnsi="宋体" w:eastAsia="宋体" w:cs="Times New Roman"/>
                <w:sz w:val="24"/>
              </w:rPr>
              <w:t>总   价</w:t>
            </w:r>
          </w:p>
        </w:tc>
        <w:tc>
          <w:tcPr>
            <w:tcW w:w="1445" w:type="dxa"/>
            <w:tcBorders>
              <w:top w:val="single" w:color="auto" w:sz="6" w:space="0"/>
              <w:left w:val="single" w:color="auto" w:sz="4" w:space="0"/>
              <w:bottom w:val="single" w:color="auto" w:sz="6" w:space="0"/>
              <w:right w:val="single" w:color="auto" w:sz="6" w:space="0"/>
            </w:tcBorders>
            <w:vAlign w:val="center"/>
          </w:tcPr>
          <w:p w14:paraId="6B453A06">
            <w:pPr>
              <w:autoSpaceDE w:val="0"/>
              <w:autoSpaceDN w:val="0"/>
              <w:jc w:val="right"/>
              <w:rPr>
                <w:rFonts w:ascii="宋体" w:hAnsi="宋体" w:eastAsia="宋体" w:cs="Times New Roman"/>
                <w:sz w:val="24"/>
                <w:lang w:val="zh-CN"/>
              </w:rPr>
            </w:pPr>
          </w:p>
        </w:tc>
        <w:tc>
          <w:tcPr>
            <w:tcW w:w="6150" w:type="dxa"/>
            <w:gridSpan w:val="4"/>
            <w:tcBorders>
              <w:top w:val="single" w:color="auto" w:sz="6" w:space="0"/>
              <w:left w:val="single" w:color="auto" w:sz="4" w:space="0"/>
              <w:bottom w:val="single" w:color="auto" w:sz="6" w:space="0"/>
              <w:right w:val="single" w:color="auto" w:sz="6" w:space="0"/>
            </w:tcBorders>
            <w:vAlign w:val="center"/>
          </w:tcPr>
          <w:p w14:paraId="1B7DCF76">
            <w:pPr>
              <w:autoSpaceDE w:val="0"/>
              <w:autoSpaceDN w:val="0"/>
              <w:jc w:val="right"/>
              <w:rPr>
                <w:rFonts w:ascii="宋体" w:hAnsi="宋体" w:eastAsia="宋体" w:cs="Times New Roman"/>
                <w:sz w:val="24"/>
                <w:lang w:val="zh-CN"/>
              </w:rPr>
            </w:pPr>
            <w:r>
              <w:rPr>
                <w:rFonts w:hint="eastAsia" w:ascii="宋体" w:hAnsi="宋体" w:eastAsia="宋体" w:cs="Times New Roman"/>
                <w:sz w:val="24"/>
                <w:lang w:val="zh-CN"/>
              </w:rPr>
              <w:t>（元）</w:t>
            </w:r>
          </w:p>
        </w:tc>
      </w:tr>
    </w:tbl>
    <w:p w14:paraId="630CD8D1">
      <w:pPr>
        <w:tabs>
          <w:tab w:val="left" w:pos="1418"/>
        </w:tabs>
        <w:autoSpaceDE w:val="0"/>
        <w:autoSpaceDN w:val="0"/>
        <w:spacing w:before="50" w:after="50" w:line="460" w:lineRule="exact"/>
        <w:rPr>
          <w:rFonts w:ascii="宋体" w:hAnsi="宋体" w:eastAsia="宋体" w:cs="Times New Roman"/>
          <w:sz w:val="24"/>
          <w:lang w:val="zh-CN"/>
        </w:rPr>
      </w:pPr>
    </w:p>
    <w:p w14:paraId="3EAF40BC">
      <w:pPr>
        <w:autoSpaceDE w:val="0"/>
        <w:autoSpaceDN w:val="0"/>
        <w:spacing w:line="360" w:lineRule="auto"/>
        <w:rPr>
          <w:rFonts w:ascii="宋体" w:hAnsi="宋体" w:eastAsia="宋体" w:cs="Times New Roman"/>
          <w:sz w:val="24"/>
          <w:lang w:val="zh-CN"/>
        </w:rPr>
      </w:pPr>
      <w:r>
        <w:rPr>
          <w:rFonts w:hint="eastAsia" w:ascii="宋体" w:hAnsi="宋体" w:eastAsia="宋体" w:cs="Times New Roman"/>
          <w:sz w:val="24"/>
          <w:lang w:val="zh-CN"/>
        </w:rPr>
        <w:t xml:space="preserve">投标人名称（公章）：  </w:t>
      </w:r>
    </w:p>
    <w:p w14:paraId="78B3649B">
      <w:pPr>
        <w:autoSpaceDE w:val="0"/>
        <w:autoSpaceDN w:val="0"/>
        <w:spacing w:line="360" w:lineRule="auto"/>
        <w:rPr>
          <w:rFonts w:ascii="宋体" w:hAnsi="宋体" w:eastAsia="宋体" w:cs="Times New Roman"/>
          <w:sz w:val="24"/>
          <w:lang w:val="zh-CN"/>
        </w:rPr>
      </w:pPr>
      <w:r>
        <w:rPr>
          <w:rFonts w:hint="eastAsia" w:ascii="宋体" w:hAnsi="宋体" w:eastAsia="宋体" w:cs="Times New Roman"/>
          <w:sz w:val="24"/>
          <w:lang w:val="zh-CN"/>
        </w:rPr>
        <w:t xml:space="preserve">法定代表人或其授权代表（签字或盖章）：   </w:t>
      </w:r>
    </w:p>
    <w:p w14:paraId="2E8CD02C">
      <w:pPr>
        <w:keepNext/>
        <w:keepLines/>
        <w:spacing w:line="360" w:lineRule="auto"/>
        <w:outlineLvl w:val="0"/>
        <w:rPr>
          <w:rFonts w:ascii="宋体" w:hAnsi="宋体" w:eastAsia="宋体" w:cs="Times New Roman"/>
          <w:kern w:val="44"/>
          <w:sz w:val="24"/>
          <w:lang w:val="zh-CN"/>
        </w:rPr>
      </w:pPr>
      <w:r>
        <w:rPr>
          <w:rFonts w:hint="eastAsia" w:ascii="宋体" w:hAnsi="宋体" w:eastAsia="宋体" w:cs="Times New Roman"/>
          <w:kern w:val="44"/>
          <w:sz w:val="24"/>
          <w:lang w:val="zh-CN"/>
        </w:rPr>
        <w:t>日期：</w:t>
      </w:r>
      <w:r>
        <w:rPr>
          <w:rFonts w:hint="eastAsia" w:ascii="宋体" w:hAnsi="宋体" w:eastAsia="宋体" w:cs="Times New Roman"/>
          <w:kern w:val="44"/>
          <w:sz w:val="24"/>
          <w:u w:val="single"/>
          <w:lang w:val="zh-CN"/>
        </w:rPr>
        <w:t xml:space="preserve">     </w:t>
      </w:r>
      <w:r>
        <w:rPr>
          <w:rFonts w:hint="eastAsia" w:ascii="宋体" w:hAnsi="宋体" w:eastAsia="宋体" w:cs="Times New Roman"/>
          <w:kern w:val="44"/>
          <w:sz w:val="24"/>
          <w:lang w:val="zh-CN"/>
        </w:rPr>
        <w:t>年</w:t>
      </w:r>
      <w:r>
        <w:rPr>
          <w:rFonts w:hint="eastAsia" w:ascii="宋体" w:hAnsi="宋体" w:eastAsia="宋体" w:cs="Times New Roman"/>
          <w:kern w:val="44"/>
          <w:sz w:val="24"/>
          <w:u w:val="single"/>
          <w:lang w:val="zh-CN"/>
        </w:rPr>
        <w:t xml:space="preserve">     </w:t>
      </w:r>
      <w:r>
        <w:rPr>
          <w:rFonts w:hint="eastAsia" w:ascii="宋体" w:hAnsi="宋体" w:eastAsia="宋体" w:cs="Times New Roman"/>
          <w:kern w:val="44"/>
          <w:sz w:val="24"/>
          <w:lang w:val="zh-CN"/>
        </w:rPr>
        <w:t xml:space="preserve"> 月</w:t>
      </w:r>
      <w:r>
        <w:rPr>
          <w:rFonts w:hint="eastAsia" w:ascii="宋体" w:hAnsi="宋体" w:eastAsia="宋体" w:cs="Times New Roman"/>
          <w:kern w:val="44"/>
          <w:sz w:val="24"/>
          <w:u w:val="single"/>
          <w:lang w:val="zh-CN"/>
        </w:rPr>
        <w:t xml:space="preserve">   </w:t>
      </w:r>
      <w:r>
        <w:rPr>
          <w:rFonts w:hint="eastAsia" w:ascii="宋体" w:hAnsi="宋体" w:eastAsia="宋体" w:cs="Times New Roman"/>
          <w:kern w:val="44"/>
          <w:sz w:val="24"/>
          <w:lang w:val="zh-CN"/>
        </w:rPr>
        <w:t xml:space="preserve">日 </w:t>
      </w:r>
      <w:r>
        <w:rPr>
          <w:rFonts w:ascii="宋体" w:hAnsi="宋体" w:eastAsia="宋体" w:cs="Times New Roman"/>
          <w:kern w:val="44"/>
          <w:sz w:val="24"/>
          <w:lang w:val="zh-CN"/>
        </w:rPr>
        <w:t xml:space="preserve">  </w:t>
      </w:r>
      <w:r>
        <w:rPr>
          <w:rFonts w:hint="eastAsia" w:ascii="宋体" w:hAnsi="宋体" w:eastAsia="宋体" w:cs="Times New Roman"/>
          <w:kern w:val="44"/>
          <w:sz w:val="24"/>
          <w:lang w:val="zh-CN"/>
        </w:rPr>
        <w:t xml:space="preserve">   </w:t>
      </w:r>
      <w:r>
        <w:rPr>
          <w:rFonts w:ascii="宋体" w:hAnsi="宋体" w:eastAsia="宋体" w:cs="Times New Roman"/>
          <w:kern w:val="44"/>
          <w:sz w:val="24"/>
          <w:lang w:val="zh-CN"/>
        </w:rPr>
        <w:t xml:space="preserve">   </w:t>
      </w:r>
    </w:p>
    <w:p w14:paraId="3331F6F8">
      <w:pPr>
        <w:spacing w:line="360" w:lineRule="auto"/>
        <w:jc w:val="center"/>
        <w:outlineLvl w:val="0"/>
        <w:rPr>
          <w:rFonts w:ascii="宋体" w:hAnsi="宋体" w:eastAsia="宋体" w:cs="Times New Roman"/>
          <w:kern w:val="44"/>
          <w:sz w:val="24"/>
          <w:lang w:val="zh-CN"/>
        </w:rPr>
      </w:pPr>
    </w:p>
    <w:p w14:paraId="0A02F80B">
      <w:pPr>
        <w:spacing w:line="360" w:lineRule="auto"/>
        <w:jc w:val="center"/>
        <w:outlineLvl w:val="0"/>
        <w:rPr>
          <w:rFonts w:ascii="宋体" w:hAnsi="宋体" w:eastAsia="宋体" w:cs="Times New Roman"/>
          <w:kern w:val="44"/>
          <w:sz w:val="24"/>
          <w:lang w:val="zh-CN"/>
        </w:rPr>
      </w:pPr>
    </w:p>
    <w:p w14:paraId="51FABA97">
      <w:pPr>
        <w:spacing w:line="360" w:lineRule="auto"/>
        <w:jc w:val="center"/>
        <w:outlineLvl w:val="0"/>
        <w:rPr>
          <w:rFonts w:ascii="宋体" w:hAnsi="宋体" w:eastAsia="宋体" w:cs="Times New Roman"/>
          <w:kern w:val="44"/>
          <w:sz w:val="24"/>
          <w:lang w:val="zh-CN"/>
        </w:rPr>
      </w:pPr>
    </w:p>
    <w:p w14:paraId="3D5EBB0B">
      <w:pPr>
        <w:spacing w:line="360" w:lineRule="auto"/>
        <w:jc w:val="center"/>
        <w:outlineLvl w:val="0"/>
        <w:rPr>
          <w:rFonts w:ascii="宋体" w:hAnsi="宋体" w:eastAsia="宋体" w:cs="Times New Roman"/>
          <w:kern w:val="44"/>
          <w:sz w:val="24"/>
          <w:lang w:val="zh-CN"/>
        </w:rPr>
      </w:pPr>
    </w:p>
    <w:p w14:paraId="1AC6EE36">
      <w:pPr>
        <w:spacing w:line="360" w:lineRule="auto"/>
        <w:jc w:val="center"/>
        <w:outlineLvl w:val="0"/>
        <w:rPr>
          <w:rFonts w:ascii="宋体" w:hAnsi="宋体" w:eastAsia="宋体" w:cs="Times New Roman"/>
          <w:kern w:val="44"/>
          <w:sz w:val="24"/>
          <w:lang w:val="zh-CN"/>
        </w:rPr>
      </w:pPr>
    </w:p>
    <w:p w14:paraId="4E43D5B8">
      <w:pPr>
        <w:spacing w:line="360" w:lineRule="auto"/>
        <w:jc w:val="center"/>
        <w:outlineLvl w:val="0"/>
        <w:rPr>
          <w:rFonts w:ascii="宋体" w:hAnsi="宋体" w:eastAsia="宋体" w:cs="Times New Roman"/>
          <w:kern w:val="44"/>
          <w:sz w:val="24"/>
          <w:lang w:val="zh-CN"/>
        </w:rPr>
      </w:pPr>
    </w:p>
    <w:p w14:paraId="6022A761">
      <w:pPr>
        <w:spacing w:line="360" w:lineRule="auto"/>
        <w:jc w:val="center"/>
        <w:outlineLvl w:val="0"/>
        <w:rPr>
          <w:rFonts w:ascii="宋体" w:hAnsi="宋体" w:eastAsia="宋体" w:cs="Times New Roman"/>
          <w:kern w:val="44"/>
          <w:sz w:val="24"/>
          <w:lang w:val="zh-CN"/>
        </w:rPr>
      </w:pPr>
    </w:p>
    <w:p w14:paraId="08C9F6D2">
      <w:pPr>
        <w:rPr>
          <w:rFonts w:ascii="宋体" w:hAnsi="宋体" w:eastAsia="宋体" w:cs="Times New Roman"/>
          <w:sz w:val="24"/>
          <w:lang w:val="zh-CN"/>
        </w:rPr>
      </w:pPr>
    </w:p>
    <w:p w14:paraId="04521B24">
      <w:pPr>
        <w:spacing w:line="360" w:lineRule="auto"/>
        <w:outlineLvl w:val="0"/>
        <w:rPr>
          <w:rFonts w:ascii="宋体" w:hAnsi="宋体" w:eastAsia="宋体" w:cs="Times New Roman"/>
          <w:kern w:val="44"/>
          <w:sz w:val="24"/>
          <w:lang w:val="zh-CN"/>
        </w:rPr>
      </w:pPr>
    </w:p>
    <w:p w14:paraId="4707DC08">
      <w:pPr>
        <w:spacing w:line="360" w:lineRule="auto"/>
        <w:outlineLvl w:val="0"/>
        <w:rPr>
          <w:rFonts w:ascii="宋体" w:hAnsi="宋体" w:eastAsia="宋体" w:cs="Times New Roman"/>
          <w:kern w:val="44"/>
          <w:sz w:val="24"/>
          <w:lang w:val="zh-CN"/>
        </w:rPr>
      </w:pPr>
    </w:p>
    <w:p w14:paraId="4FC62309">
      <w:pPr>
        <w:rPr>
          <w:rFonts w:ascii="宋体" w:hAnsi="宋体" w:eastAsia="宋体" w:cs="Times New Roman"/>
          <w:sz w:val="24"/>
        </w:rPr>
      </w:pPr>
      <w:r>
        <w:rPr>
          <w:rFonts w:hint="eastAsia" w:ascii="宋体" w:hAnsi="宋体" w:eastAsia="宋体" w:cs="Times New Roman"/>
          <w:sz w:val="24"/>
          <w:lang w:val="zh-CN"/>
        </w:rPr>
        <w:t>附件</w:t>
      </w:r>
      <w:r>
        <w:rPr>
          <w:rFonts w:hint="eastAsia" w:ascii="宋体" w:hAnsi="宋体" w:eastAsia="宋体" w:cs="Times New Roman"/>
          <w:sz w:val="24"/>
        </w:rPr>
        <w:t>3：</w:t>
      </w:r>
    </w:p>
    <w:p w14:paraId="5AFD9182">
      <w:pPr>
        <w:pStyle w:val="3"/>
        <w:rPr>
          <w:rFonts w:ascii="宋体" w:hAnsi="宋体" w:eastAsia="宋体" w:cs="Times New Roman"/>
          <w:b w:val="0"/>
          <w:kern w:val="2"/>
          <w:sz w:val="24"/>
          <w:lang w:val="zh-CN"/>
        </w:rPr>
      </w:pPr>
      <w:r>
        <w:rPr>
          <w:rFonts w:hint="eastAsia" w:ascii="宋体" w:hAnsi="宋体" w:eastAsia="宋体" w:cs="Times New Roman"/>
          <w:b w:val="0"/>
          <w:kern w:val="2"/>
          <w:sz w:val="24"/>
          <w:lang w:val="zh-CN"/>
        </w:rPr>
        <w:t>符合政府采购法第二十二条规定的相关证明文件（提供复印件加盖公章）</w:t>
      </w:r>
    </w:p>
    <w:p w14:paraId="544F6E2B">
      <w:pPr>
        <w:pStyle w:val="3"/>
        <w:rPr>
          <w:rFonts w:ascii="宋体" w:hAnsi="宋体" w:eastAsia="宋体" w:cs="Times New Roman"/>
          <w:b w:val="0"/>
          <w:kern w:val="2"/>
          <w:sz w:val="24"/>
          <w:lang w:val="zh-CN"/>
        </w:rPr>
      </w:pPr>
    </w:p>
    <w:p w14:paraId="4A05F401">
      <w:pPr>
        <w:pStyle w:val="3"/>
        <w:rPr>
          <w:rFonts w:ascii="宋体" w:hAnsi="宋体" w:eastAsia="宋体" w:cs="Times New Roman"/>
          <w:b w:val="0"/>
          <w:kern w:val="2"/>
          <w:sz w:val="24"/>
          <w:lang w:val="zh-CN"/>
        </w:rPr>
      </w:pPr>
    </w:p>
    <w:p w14:paraId="45A9969D">
      <w:pPr>
        <w:rPr>
          <w:rFonts w:ascii="宋体" w:hAnsi="宋体" w:eastAsia="宋体" w:cs="Times New Roman"/>
          <w:sz w:val="24"/>
          <w:lang w:val="zh-CN"/>
        </w:rPr>
      </w:pPr>
    </w:p>
    <w:p w14:paraId="6F22AFCE">
      <w:pPr>
        <w:rPr>
          <w:rFonts w:ascii="宋体" w:hAnsi="宋体" w:eastAsia="宋体" w:cs="Times New Roman"/>
          <w:sz w:val="24"/>
          <w:lang w:val="zh-CN"/>
        </w:rPr>
      </w:pPr>
    </w:p>
    <w:p w14:paraId="449EF2C2">
      <w:pPr>
        <w:rPr>
          <w:rFonts w:ascii="宋体" w:hAnsi="宋体" w:eastAsia="宋体" w:cs="Times New Roman"/>
          <w:sz w:val="24"/>
          <w:lang w:val="zh-CN"/>
        </w:rPr>
      </w:pPr>
    </w:p>
    <w:p w14:paraId="4D511838">
      <w:pPr>
        <w:rPr>
          <w:rFonts w:ascii="宋体" w:hAnsi="宋体" w:eastAsia="宋体" w:cs="Times New Roman"/>
          <w:sz w:val="24"/>
          <w:lang w:val="zh-CN"/>
        </w:rPr>
      </w:pPr>
    </w:p>
    <w:p w14:paraId="044CF3A7">
      <w:pPr>
        <w:rPr>
          <w:rFonts w:ascii="宋体" w:hAnsi="宋体" w:eastAsia="宋体" w:cs="Times New Roman"/>
          <w:sz w:val="24"/>
          <w:lang w:val="zh-CN"/>
        </w:rPr>
      </w:pPr>
    </w:p>
    <w:p w14:paraId="49D862A4">
      <w:pPr>
        <w:rPr>
          <w:rFonts w:ascii="宋体" w:hAnsi="宋体" w:eastAsia="宋体" w:cs="Times New Roman"/>
          <w:sz w:val="24"/>
          <w:lang w:val="zh-CN"/>
        </w:rPr>
      </w:pPr>
    </w:p>
    <w:p w14:paraId="384D37CD">
      <w:pPr>
        <w:rPr>
          <w:rFonts w:ascii="宋体" w:hAnsi="宋体" w:eastAsia="宋体" w:cs="Times New Roman"/>
          <w:sz w:val="24"/>
          <w:lang w:val="zh-CN"/>
        </w:rPr>
      </w:pPr>
    </w:p>
    <w:p w14:paraId="0DE17723">
      <w:pPr>
        <w:rPr>
          <w:rFonts w:ascii="宋体" w:hAnsi="宋体" w:eastAsia="宋体" w:cs="Times New Roman"/>
          <w:sz w:val="24"/>
          <w:lang w:val="zh-CN"/>
        </w:rPr>
      </w:pPr>
    </w:p>
    <w:p w14:paraId="368C8A47">
      <w:pPr>
        <w:rPr>
          <w:rFonts w:ascii="宋体" w:hAnsi="宋体" w:eastAsia="宋体" w:cs="Times New Roman"/>
          <w:sz w:val="24"/>
          <w:lang w:val="zh-CN"/>
        </w:rPr>
      </w:pPr>
    </w:p>
    <w:p w14:paraId="0393033F">
      <w:pPr>
        <w:rPr>
          <w:rFonts w:ascii="宋体" w:hAnsi="宋体" w:eastAsia="宋体" w:cs="Times New Roman"/>
          <w:sz w:val="24"/>
          <w:lang w:val="zh-CN"/>
        </w:rPr>
      </w:pPr>
    </w:p>
    <w:p w14:paraId="4D103839">
      <w:pPr>
        <w:rPr>
          <w:rFonts w:ascii="宋体" w:hAnsi="宋体" w:eastAsia="宋体" w:cs="Times New Roman"/>
          <w:sz w:val="24"/>
          <w:lang w:val="zh-CN"/>
        </w:rPr>
      </w:pPr>
    </w:p>
    <w:p w14:paraId="21431280">
      <w:pPr>
        <w:rPr>
          <w:rFonts w:ascii="宋体" w:hAnsi="宋体" w:eastAsia="宋体" w:cs="Times New Roman"/>
          <w:sz w:val="24"/>
          <w:lang w:val="zh-CN"/>
        </w:rPr>
      </w:pPr>
    </w:p>
    <w:p w14:paraId="5AFED2F0">
      <w:pPr>
        <w:rPr>
          <w:rFonts w:ascii="宋体" w:hAnsi="宋体" w:eastAsia="宋体" w:cs="Times New Roman"/>
          <w:sz w:val="24"/>
          <w:lang w:val="zh-CN"/>
        </w:rPr>
      </w:pPr>
    </w:p>
    <w:p w14:paraId="253CB3F2">
      <w:pPr>
        <w:rPr>
          <w:rFonts w:ascii="宋体" w:hAnsi="宋体" w:eastAsia="宋体" w:cs="Times New Roman"/>
          <w:sz w:val="24"/>
          <w:lang w:val="zh-CN"/>
        </w:rPr>
      </w:pPr>
    </w:p>
    <w:p w14:paraId="344E05F4">
      <w:pPr>
        <w:rPr>
          <w:rFonts w:ascii="宋体" w:hAnsi="宋体" w:eastAsia="宋体" w:cs="Times New Roman"/>
          <w:sz w:val="24"/>
          <w:lang w:val="zh-CN"/>
        </w:rPr>
      </w:pPr>
    </w:p>
    <w:p w14:paraId="4AF88DA6">
      <w:pPr>
        <w:rPr>
          <w:rFonts w:ascii="宋体" w:hAnsi="宋体" w:eastAsia="宋体" w:cs="Times New Roman"/>
          <w:sz w:val="24"/>
          <w:lang w:val="zh-CN"/>
        </w:rPr>
      </w:pPr>
    </w:p>
    <w:p w14:paraId="6AB6D356">
      <w:pPr>
        <w:rPr>
          <w:rFonts w:ascii="宋体" w:hAnsi="宋体" w:eastAsia="宋体" w:cs="Times New Roman"/>
          <w:sz w:val="24"/>
          <w:lang w:val="zh-CN"/>
        </w:rPr>
      </w:pPr>
    </w:p>
    <w:p w14:paraId="1ED8B2A0">
      <w:pPr>
        <w:rPr>
          <w:rFonts w:ascii="宋体" w:hAnsi="宋体" w:eastAsia="宋体" w:cs="Times New Roman"/>
          <w:sz w:val="24"/>
          <w:lang w:val="zh-CN"/>
        </w:rPr>
      </w:pPr>
    </w:p>
    <w:p w14:paraId="3B263E49">
      <w:pPr>
        <w:rPr>
          <w:rFonts w:ascii="宋体" w:hAnsi="宋体" w:eastAsia="宋体" w:cs="Times New Roman"/>
          <w:sz w:val="24"/>
          <w:lang w:val="zh-CN"/>
        </w:rPr>
      </w:pPr>
    </w:p>
    <w:p w14:paraId="7EE56008">
      <w:pPr>
        <w:rPr>
          <w:rFonts w:ascii="宋体" w:hAnsi="宋体" w:eastAsia="宋体" w:cs="Times New Roman"/>
          <w:sz w:val="24"/>
          <w:lang w:val="zh-CN"/>
        </w:rPr>
      </w:pPr>
    </w:p>
    <w:p w14:paraId="65788CB2">
      <w:pPr>
        <w:rPr>
          <w:rFonts w:ascii="宋体" w:hAnsi="宋体" w:eastAsia="宋体" w:cs="Times New Roman"/>
          <w:sz w:val="24"/>
          <w:lang w:val="zh-CN"/>
        </w:rPr>
      </w:pPr>
    </w:p>
    <w:p w14:paraId="3E070A1F">
      <w:pPr>
        <w:rPr>
          <w:rFonts w:ascii="宋体" w:hAnsi="宋体" w:eastAsia="宋体" w:cs="Times New Roman"/>
          <w:sz w:val="24"/>
          <w:lang w:val="zh-CN"/>
        </w:rPr>
      </w:pPr>
    </w:p>
    <w:p w14:paraId="12021EDD">
      <w:pPr>
        <w:rPr>
          <w:rFonts w:ascii="宋体" w:hAnsi="宋体" w:eastAsia="宋体" w:cs="Times New Roman"/>
          <w:sz w:val="24"/>
          <w:lang w:val="zh-CN"/>
        </w:rPr>
      </w:pPr>
    </w:p>
    <w:p w14:paraId="689FD1CC">
      <w:pPr>
        <w:rPr>
          <w:rFonts w:ascii="宋体" w:hAnsi="宋体" w:eastAsia="宋体" w:cs="Times New Roman"/>
          <w:sz w:val="24"/>
          <w:lang w:val="zh-CN"/>
        </w:rPr>
      </w:pPr>
    </w:p>
    <w:p w14:paraId="072CF2DC">
      <w:pPr>
        <w:rPr>
          <w:rFonts w:ascii="宋体" w:hAnsi="宋体" w:eastAsia="宋体" w:cs="Times New Roman"/>
          <w:sz w:val="24"/>
          <w:lang w:val="zh-CN"/>
        </w:rPr>
      </w:pPr>
    </w:p>
    <w:p w14:paraId="218FB808">
      <w:pPr>
        <w:rPr>
          <w:rFonts w:ascii="宋体" w:hAnsi="宋体" w:eastAsia="宋体" w:cs="Times New Roman"/>
          <w:sz w:val="24"/>
          <w:lang w:val="zh-CN"/>
        </w:rPr>
      </w:pPr>
    </w:p>
    <w:p w14:paraId="62CBA8C3">
      <w:pPr>
        <w:rPr>
          <w:rFonts w:ascii="宋体" w:hAnsi="宋体" w:eastAsia="宋体" w:cs="Times New Roman"/>
          <w:sz w:val="24"/>
          <w:lang w:val="zh-CN"/>
        </w:rPr>
      </w:pPr>
    </w:p>
    <w:p w14:paraId="0B033CAE">
      <w:pPr>
        <w:rPr>
          <w:rFonts w:ascii="宋体" w:hAnsi="宋体" w:eastAsia="宋体" w:cs="Times New Roman"/>
          <w:sz w:val="24"/>
          <w:lang w:val="zh-CN"/>
        </w:rPr>
      </w:pPr>
    </w:p>
    <w:p w14:paraId="00418071">
      <w:pPr>
        <w:rPr>
          <w:rFonts w:ascii="宋体" w:hAnsi="宋体" w:eastAsia="宋体" w:cs="Times New Roman"/>
          <w:sz w:val="24"/>
          <w:lang w:val="zh-CN"/>
        </w:rPr>
      </w:pPr>
    </w:p>
    <w:p w14:paraId="59E7AE28">
      <w:pPr>
        <w:rPr>
          <w:rFonts w:ascii="宋体" w:hAnsi="宋体" w:eastAsia="宋体" w:cs="Times New Roman"/>
          <w:sz w:val="24"/>
          <w:lang w:val="zh-CN"/>
        </w:rPr>
      </w:pPr>
    </w:p>
    <w:p w14:paraId="2EB32C96">
      <w:pPr>
        <w:rPr>
          <w:rFonts w:ascii="宋体" w:hAnsi="宋体" w:eastAsia="宋体" w:cs="Times New Roman"/>
          <w:sz w:val="24"/>
          <w:lang w:val="zh-CN"/>
        </w:rPr>
      </w:pPr>
    </w:p>
    <w:p w14:paraId="6F5A647E">
      <w:pPr>
        <w:rPr>
          <w:rFonts w:ascii="宋体" w:hAnsi="宋体" w:eastAsia="宋体" w:cs="Times New Roman"/>
          <w:sz w:val="24"/>
          <w:lang w:val="zh-CN"/>
        </w:rPr>
      </w:pPr>
    </w:p>
    <w:p w14:paraId="2483C578">
      <w:pPr>
        <w:pStyle w:val="2"/>
        <w:rPr>
          <w:rFonts w:hint="default" w:ascii="宋体" w:hAnsi="宋体"/>
          <w:kern w:val="2"/>
          <w:sz w:val="24"/>
        </w:rPr>
      </w:pPr>
    </w:p>
    <w:p w14:paraId="1F70A485">
      <w:pPr>
        <w:rPr>
          <w:rFonts w:ascii="宋体" w:hAnsi="宋体"/>
          <w:sz w:val="24"/>
        </w:rPr>
      </w:pPr>
      <w:r>
        <w:rPr>
          <w:rFonts w:hint="eastAsia" w:ascii="宋体" w:hAnsi="宋体"/>
          <w:sz w:val="24"/>
        </w:rPr>
        <w:t>附件4：</w:t>
      </w:r>
    </w:p>
    <w:p w14:paraId="5CD2C1D5">
      <w:pPr>
        <w:pStyle w:val="3"/>
        <w:rPr>
          <w:rFonts w:ascii="宋体" w:hAnsi="宋体" w:eastAsia="宋体" w:cs="Times New Roman"/>
          <w:b w:val="0"/>
          <w:kern w:val="2"/>
          <w:sz w:val="24"/>
        </w:rPr>
      </w:pPr>
      <w:r>
        <w:rPr>
          <w:rFonts w:hint="eastAsia" w:ascii="宋体" w:hAnsi="宋体" w:eastAsia="宋体" w:cs="Times New Roman"/>
          <w:b w:val="0"/>
          <w:kern w:val="2"/>
          <w:sz w:val="24"/>
        </w:rPr>
        <w:t>供应商认为需要提交的其他材料（如无，可不填）</w:t>
      </w:r>
    </w:p>
    <w:p w14:paraId="147CC1DC"/>
    <w:p w14:paraId="39F81AF2">
      <w:pPr>
        <w:pStyle w:val="2"/>
        <w:rPr>
          <w:rFonts w:hint="default" w:ascii="宋体" w:hAnsi="宋体"/>
          <w:kern w:val="2"/>
          <w:sz w:val="24"/>
        </w:rPr>
      </w:pPr>
    </w:p>
    <w:p w14:paraId="45425E56"/>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1BA4">
    <w:pPr>
      <w:pStyle w:val="8"/>
      <w:pBdr>
        <w:bottom w:val="none" w:color="auto" w:sz="0" w:space="1"/>
      </w:pBdr>
      <w:ind w:right="-36"/>
      <w:jc w:val="right"/>
      <w:rPr>
        <w:rFonts w:hint="default"/>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223CD"/>
    <w:multiLevelType w:val="multilevel"/>
    <w:tmpl w:val="814223CD"/>
    <w:lvl w:ilvl="0" w:tentative="0">
      <w:start w:val="1"/>
      <w:numFmt w:val="chineseCounting"/>
      <w:suff w:val="nothing"/>
      <w:lvlText w:val="%1、"/>
      <w:lvlJc w:val="left"/>
      <w:pPr>
        <w:ind w:left="0" w:firstLine="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7"/>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91B6700"/>
    <w:multiLevelType w:val="singleLevel"/>
    <w:tmpl w:val="E91B6700"/>
    <w:lvl w:ilvl="0" w:tentative="0">
      <w:start w:val="2"/>
      <w:numFmt w:val="chineseCounting"/>
      <w:suff w:val="nothing"/>
      <w:lvlText w:val="%1、"/>
      <w:lvlJc w:val="left"/>
      <w:rPr>
        <w:rFonts w:hint="eastAsia"/>
      </w:rPr>
    </w:lvl>
  </w:abstractNum>
  <w:abstractNum w:abstractNumId="3">
    <w:nsid w:val="033B0928"/>
    <w:multiLevelType w:val="singleLevel"/>
    <w:tmpl w:val="033B0928"/>
    <w:lvl w:ilvl="0" w:tentative="0">
      <w:start w:val="1"/>
      <w:numFmt w:val="chineseCounting"/>
      <w:suff w:val="nothing"/>
      <w:lvlText w:val="%1、"/>
      <w:lvlJc w:val="left"/>
      <w:pPr>
        <w:ind w:left="0" w:firstLine="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BhZDIxNThhNDYzZmM1NjRhZTIxNGQwZmE0NTAifQ=="/>
  </w:docVars>
  <w:rsids>
    <w:rsidRoot w:val="00C54754"/>
    <w:rsid w:val="00176877"/>
    <w:rsid w:val="003D7E02"/>
    <w:rsid w:val="00730665"/>
    <w:rsid w:val="007620D9"/>
    <w:rsid w:val="008C4354"/>
    <w:rsid w:val="00BD499D"/>
    <w:rsid w:val="00C54754"/>
    <w:rsid w:val="00F41172"/>
    <w:rsid w:val="0EAF09E8"/>
    <w:rsid w:val="10C54778"/>
    <w:rsid w:val="13E618E5"/>
    <w:rsid w:val="17B74421"/>
    <w:rsid w:val="1ABC61E4"/>
    <w:rsid w:val="209C7D51"/>
    <w:rsid w:val="240B3438"/>
    <w:rsid w:val="24E32FE3"/>
    <w:rsid w:val="24FB493F"/>
    <w:rsid w:val="2CE731B1"/>
    <w:rsid w:val="2D9518BF"/>
    <w:rsid w:val="2E053A60"/>
    <w:rsid w:val="31480788"/>
    <w:rsid w:val="344D35D6"/>
    <w:rsid w:val="36231832"/>
    <w:rsid w:val="378927EB"/>
    <w:rsid w:val="38754F68"/>
    <w:rsid w:val="48FD4C3A"/>
    <w:rsid w:val="4CE17B45"/>
    <w:rsid w:val="501E2B8D"/>
    <w:rsid w:val="5173722F"/>
    <w:rsid w:val="5588375F"/>
    <w:rsid w:val="5B303F63"/>
    <w:rsid w:val="635A7300"/>
    <w:rsid w:val="63AC197C"/>
    <w:rsid w:val="67FB0CF3"/>
    <w:rsid w:val="6865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hint="eastAsia" w:ascii="Times New Roman" w:hAnsi="Times New Roman" w:eastAsia="宋体" w:cs="Times New Roman"/>
      <w:kern w:val="0"/>
      <w:sz w:val="20"/>
    </w:rPr>
  </w:style>
  <w:style w:type="paragraph" w:styleId="5">
    <w:name w:val="annotation text"/>
    <w:basedOn w:val="1"/>
    <w:qFormat/>
    <w:uiPriority w:val="0"/>
    <w:pPr>
      <w:jc w:val="left"/>
    </w:pPr>
  </w:style>
  <w:style w:type="paragraph" w:styleId="6">
    <w:name w:val="Body Text"/>
    <w:basedOn w:val="1"/>
    <w:next w:val="1"/>
    <w:unhideWhenUsed/>
    <w:qFormat/>
    <w:uiPriority w:val="99"/>
    <w:pPr>
      <w:spacing w:after="120"/>
    </w:pPr>
    <w:rPr>
      <w:rFonts w:ascii="Calibri" w:hAnsi="Calibri"/>
    </w:rPr>
  </w:style>
  <w:style w:type="paragraph" w:styleId="7">
    <w:name w:val="Plain Text"/>
    <w:unhideWhenUsed/>
    <w:qFormat/>
    <w:uiPriority w:val="0"/>
    <w:pPr>
      <w:widowControl w:val="0"/>
      <w:jc w:val="both"/>
    </w:pPr>
    <w:rPr>
      <w:rFonts w:ascii="宋体" w:hAnsi="Courier New" w:eastAsia="宋体" w:cs="Times New Roman"/>
      <w:kern w:val="2"/>
      <w:sz w:val="21"/>
      <w:lang w:val="en-US" w:eastAsia="zh-CN" w:bidi="ar-SA"/>
    </w:rPr>
  </w:style>
  <w:style w:type="paragraph" w:styleId="8">
    <w:name w:val="footer"/>
    <w:basedOn w:val="1"/>
    <w:unhideWhenUsed/>
    <w:qFormat/>
    <w:uiPriority w:val="99"/>
    <w:pPr>
      <w:tabs>
        <w:tab w:val="center" w:pos="4153"/>
        <w:tab w:val="right" w:pos="8306"/>
      </w:tabs>
      <w:snapToGrid w:val="0"/>
      <w:jc w:val="left"/>
    </w:pPr>
    <w:rPr>
      <w:rFonts w:hint="eastAsia" w:ascii="Times New Roman" w:hAnsi="Times New Roman" w:eastAsia="宋体" w:cs="Times New Roman"/>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rFonts w:hint="eastAsia" w:ascii="Times New Roman" w:hAnsi="Times New Roman" w:eastAsia="宋体" w:cs="Times New Roman"/>
      <w:sz w:val="18"/>
    </w:rPr>
  </w:style>
  <w:style w:type="paragraph" w:styleId="10">
    <w:name w:val="Normal (Web)"/>
    <w:qFormat/>
    <w:uiPriority w:val="0"/>
    <w:pPr>
      <w:widowControl w:val="0"/>
      <w:spacing w:before="100" w:beforeAutospacing="1" w:after="100" w:afterAutospacing="1"/>
    </w:pPr>
    <w:rPr>
      <w:rFonts w:hint="eastAsia" w:ascii="Times New Roman" w:hAnsi="Times New Roman" w:eastAsia="宋体" w:cs="Times New Roman"/>
      <w:sz w:val="24"/>
      <w:lang w:val="en-US" w:eastAsia="zh-CN" w:bidi="ar-SA"/>
    </w:rPr>
  </w:style>
  <w:style w:type="character" w:styleId="13">
    <w:name w:val="Strong"/>
    <w:basedOn w:val="12"/>
    <w:qFormat/>
    <w:uiPriority w:val="0"/>
    <w:rPr>
      <w:b/>
    </w:rPr>
  </w:style>
  <w:style w:type="character" w:styleId="14">
    <w:name w:val="page number"/>
    <w:unhideWhenUsed/>
    <w:qFormat/>
    <w:uiPriority w:val="99"/>
    <w:rPr>
      <w:rFonts w:hint="default"/>
    </w:rPr>
  </w:style>
  <w:style w:type="character" w:styleId="15">
    <w:name w:val="annotation reference"/>
    <w:basedOn w:val="12"/>
    <w:qFormat/>
    <w:uiPriority w:val="0"/>
    <w:rPr>
      <w:sz w:val="21"/>
      <w:szCs w:val="21"/>
    </w:rPr>
  </w:style>
  <w:style w:type="paragraph" w:customStyle="1" w:styleId="16">
    <w:name w:val="02、首行缩进2字符正文"/>
    <w:qFormat/>
    <w:uiPriority w:val="0"/>
    <w:pPr>
      <w:widowControl w:val="0"/>
      <w:tabs>
        <w:tab w:val="left" w:pos="0"/>
      </w:tabs>
      <w:wordWrap w:val="0"/>
      <w:topLinePunct/>
      <w:ind w:firstLine="480" w:firstLineChars="200"/>
      <w:jc w:val="both"/>
    </w:pPr>
    <w:rPr>
      <w:rFonts w:hint="eastAsia" w:ascii="宋体" w:hAnsi="宋体" w:eastAsia="宋体" w:cs="Times New Roman"/>
      <w:kern w:val="2"/>
      <w:sz w:val="21"/>
      <w:lang w:val="en-US" w:eastAsia="zh-CN" w:bidi="ar-SA"/>
    </w:rPr>
  </w:style>
  <w:style w:type="paragraph" w:customStyle="1" w:styleId="17">
    <w:name w:val="15、“一、”二级标题"/>
    <w:qFormat/>
    <w:uiPriority w:val="0"/>
    <w:pPr>
      <w:widowControl w:val="0"/>
      <w:numPr>
        <w:ilvl w:val="1"/>
        <w:numId w:val="1"/>
      </w:numPr>
      <w:tabs>
        <w:tab w:val="left" w:pos="0"/>
      </w:tabs>
      <w:wordWrap w:val="0"/>
      <w:topLinePunct/>
      <w:ind w:firstLine="803" w:firstLineChars="200"/>
      <w:jc w:val="both"/>
      <w:outlineLvl w:val="1"/>
    </w:pPr>
    <w:rPr>
      <w:rFonts w:hint="eastAsia" w:ascii="宋体" w:hAnsi="宋体" w:eastAsia="宋体" w:cs="Times New Roman"/>
      <w:b/>
      <w:kern w:val="2"/>
      <w:sz w:val="21"/>
      <w:lang w:val="en-US" w:eastAsia="zh-CN" w:bidi="ar-SA"/>
    </w:rPr>
  </w:style>
  <w:style w:type="character" w:customStyle="1" w:styleId="18">
    <w:name w:val="font21"/>
    <w:qFormat/>
    <w:uiPriority w:val="0"/>
    <w:rPr>
      <w:rFonts w:hint="eastAsia" w:ascii="宋体" w:hAnsi="宋体" w:eastAsia="宋体" w:cs="宋体"/>
      <w:color w:val="000000"/>
      <w:sz w:val="21"/>
      <w:szCs w:val="21"/>
      <w:u w:val="none"/>
    </w:rPr>
  </w:style>
  <w:style w:type="character" w:customStyle="1" w:styleId="19">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1552</Words>
  <Characters>1635</Characters>
  <Lines>14</Lines>
  <Paragraphs>4</Paragraphs>
  <TotalTime>218</TotalTime>
  <ScaleCrop>false</ScaleCrop>
  <LinksUpToDate>false</LinksUpToDate>
  <CharactersWithSpaces>1775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2023-11-01T00:58:00Z</dcterms:created>
  <dc:creator>Administrator</dc:creator>
  <cp:lastModifiedBy>柠檬芦荟</cp:lastModifiedBy>
  <cp:lastPrinted>2024-06-24T01:49:00Z</cp:lastPrinted>
  <dcterms:modified xsi:type="dcterms:W3CDTF">2024-07-08T00:55:44Z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DF4837499FB04A968E060ADB2DFA10D9_13</vt:lpwstr>
  </property>
</Properties>
</file>